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00AD" w14:paraId="27AB50DC" w14:textId="77777777" w:rsidTr="006B2890">
        <w:tc>
          <w:tcPr>
            <w:tcW w:w="4531" w:type="dxa"/>
          </w:tcPr>
          <w:p w14:paraId="0A2F125A" w14:textId="77777777" w:rsidR="001000AD" w:rsidRPr="005973B2" w:rsidRDefault="001000AD" w:rsidP="001000AD">
            <w:pPr>
              <w:spacing w:line="240" w:lineRule="auto"/>
              <w:rPr>
                <w:b/>
                <w:bCs/>
                <w:sz w:val="28"/>
                <w:szCs w:val="28"/>
                <w:u w:val="single"/>
              </w:rPr>
            </w:pPr>
            <w:r w:rsidRPr="005973B2">
              <w:rPr>
                <w:b/>
                <w:bCs/>
                <w:sz w:val="28"/>
                <w:szCs w:val="28"/>
                <w:u w:val="single"/>
              </w:rPr>
              <w:t>Spironolkaton 5 mg/ml</w:t>
            </w:r>
          </w:p>
          <w:p w14:paraId="4ADFB00E" w14:textId="77777777" w:rsidR="001000AD" w:rsidRDefault="001000AD" w:rsidP="001000AD">
            <w:pPr>
              <w:spacing w:line="240" w:lineRule="auto"/>
            </w:pPr>
            <w:r>
              <w:t>Dawkowanie 1-3 mg/kg/dobę.</w:t>
            </w:r>
          </w:p>
          <w:p w14:paraId="0271ED1F" w14:textId="77777777" w:rsidR="001000AD" w:rsidRDefault="001000AD" w:rsidP="001000A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 = </w:t>
            </w:r>
            <w:proofErr w:type="spellStart"/>
            <w:r>
              <w:rPr>
                <w:lang w:val="en-US"/>
              </w:rPr>
              <w:t>masa.c</w:t>
            </w:r>
            <w:proofErr w:type="spellEnd"/>
            <w:r>
              <w:rPr>
                <w:lang w:val="en-US"/>
              </w:rPr>
              <w:t>. (kg) x 1-3mg</w:t>
            </w:r>
          </w:p>
          <w:p w14:paraId="67A25E2E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D /5 mg</w:t>
            </w:r>
          </w:p>
          <w:p w14:paraId="5B03F316" w14:textId="77777777" w:rsidR="001000AD" w:rsidRDefault="001000AD" w:rsidP="001000AD">
            <w:pPr>
              <w:spacing w:line="240" w:lineRule="auto"/>
            </w:pPr>
          </w:p>
          <w:p w14:paraId="419184CF" w14:textId="77777777" w:rsidR="001000AD" w:rsidRDefault="001000AD" w:rsidP="001000AD">
            <w:pPr>
              <w:spacing w:line="240" w:lineRule="auto"/>
            </w:pPr>
            <w:r>
              <w:t>Czyli dla dziecka o masie 7,5 kg przy mocy 1mg leku:</w:t>
            </w:r>
          </w:p>
          <w:p w14:paraId="06A0CFAC" w14:textId="77777777" w:rsidR="001000AD" w:rsidRDefault="001000AD" w:rsidP="001000AD">
            <w:pPr>
              <w:spacing w:line="240" w:lineRule="auto"/>
            </w:pPr>
            <w:r>
              <w:t>D = 7,5 mg</w:t>
            </w:r>
          </w:p>
          <w:p w14:paraId="624B9E1F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7,5 mg : 5mg/ml = 2,5 ml zawiesiny</w:t>
            </w:r>
          </w:p>
          <w:p w14:paraId="09FE04A6" w14:textId="77777777" w:rsidR="001000AD" w:rsidRDefault="001000AD" w:rsidP="001000AD">
            <w:pPr>
              <w:spacing w:line="240" w:lineRule="auto"/>
            </w:pPr>
          </w:p>
          <w:p w14:paraId="710511AB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Rp</w:t>
            </w:r>
            <w:proofErr w:type="spellEnd"/>
          </w:p>
          <w:p w14:paraId="6A83C441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5C0CEA9F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Spironolactoni</w:t>
            </w:r>
            <w:proofErr w:type="spellEnd"/>
            <w:r>
              <w:rPr>
                <w:b/>
                <w:bCs/>
              </w:rPr>
              <w:t xml:space="preserve"> ex </w:t>
            </w:r>
            <w:proofErr w:type="spellStart"/>
            <w:r>
              <w:rPr>
                <w:b/>
                <w:bCs/>
              </w:rPr>
              <w:t>tbl</w:t>
            </w:r>
            <w:proofErr w:type="spellEnd"/>
            <w:r>
              <w:rPr>
                <w:b/>
                <w:bCs/>
              </w:rPr>
              <w:t>.                 0,175</w:t>
            </w:r>
          </w:p>
          <w:p w14:paraId="7691BD03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Oralbaza                                       35 ml</w:t>
            </w:r>
          </w:p>
          <w:p w14:paraId="500D0178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1DFE294B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M.f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susp</w:t>
            </w:r>
            <w:proofErr w:type="spellEnd"/>
            <w:r>
              <w:rPr>
                <w:b/>
                <w:bCs/>
              </w:rPr>
              <w:t>.</w:t>
            </w:r>
          </w:p>
          <w:p w14:paraId="2EF11F51" w14:textId="3A82EDC6" w:rsidR="001000AD" w:rsidRDefault="001000AD" w:rsidP="001000AD">
            <w:r>
              <w:rPr>
                <w:b/>
                <w:bCs/>
              </w:rPr>
              <w:t xml:space="preserve">D.S. Jeden raz dziennie 2,5ml zawiesiny (tj. 12,5 mg </w:t>
            </w:r>
            <w:proofErr w:type="spellStart"/>
            <w:r>
              <w:rPr>
                <w:b/>
                <w:bCs/>
              </w:rPr>
              <w:t>spironolaktonu</w:t>
            </w:r>
            <w:proofErr w:type="spellEnd"/>
            <w:r>
              <w:rPr>
                <w:b/>
                <w:bCs/>
              </w:rPr>
              <w:t>) 14 dni kuracji. Zmieszać przed użyciem.</w:t>
            </w:r>
          </w:p>
        </w:tc>
        <w:tc>
          <w:tcPr>
            <w:tcW w:w="4531" w:type="dxa"/>
            <w:vAlign w:val="center"/>
          </w:tcPr>
          <w:p w14:paraId="5E59D45D" w14:textId="5B1F96EC" w:rsidR="001000AD" w:rsidRDefault="001000AD" w:rsidP="00FB3CEF">
            <w:pPr>
              <w:spacing w:line="240" w:lineRule="auto"/>
              <w:jc w:val="both"/>
            </w:pPr>
            <w:r>
              <w:t xml:space="preserve">- </w:t>
            </w:r>
            <w:proofErr w:type="spellStart"/>
            <w:r>
              <w:t>Spironolakton</w:t>
            </w:r>
            <w:proofErr w:type="spellEnd"/>
            <w:r>
              <w:t xml:space="preserve"> jest szeroko stosowany </w:t>
            </w:r>
            <w:r w:rsidR="00FB3CEF">
              <w:br/>
            </w:r>
            <w:r>
              <w:t>w</w:t>
            </w:r>
            <w:r w:rsidR="00FB3CEF">
              <w:t xml:space="preserve"> </w:t>
            </w:r>
            <w:r>
              <w:t xml:space="preserve">kardiologii dziecięcej (między innymi </w:t>
            </w:r>
            <w:r w:rsidR="00FB3CEF">
              <w:br/>
            </w:r>
            <w:r>
              <w:t>w</w:t>
            </w:r>
            <w:r w:rsidR="00FB3CEF">
              <w:t xml:space="preserve"> </w:t>
            </w:r>
            <w:r>
              <w:t>niewydolności serca i towarzyszącym zespole nerczycowym);</w:t>
            </w:r>
          </w:p>
          <w:p w14:paraId="3734DF75" w14:textId="77777777" w:rsidR="001000AD" w:rsidRDefault="001000AD" w:rsidP="00FB3CEF">
            <w:pPr>
              <w:spacing w:line="240" w:lineRule="auto"/>
              <w:jc w:val="both"/>
            </w:pPr>
            <w:r>
              <w:t>- dawki zwykle stosowane u dzieci: 1–3 mg/kg masy ciała/dobę;</w:t>
            </w:r>
          </w:p>
          <w:p w14:paraId="026D6605" w14:textId="77777777" w:rsidR="001000AD" w:rsidRDefault="001000AD" w:rsidP="00FB3CEF">
            <w:pPr>
              <w:spacing w:line="240" w:lineRule="auto"/>
              <w:jc w:val="both"/>
            </w:pPr>
            <w:r>
              <w:t>-  rekomendowaną postacią są zawiesiny doustne</w:t>
            </w:r>
          </w:p>
          <w:p w14:paraId="39EF917A" w14:textId="77777777" w:rsidR="001000AD" w:rsidRDefault="001000AD" w:rsidP="00FB3CEF">
            <w:pPr>
              <w:spacing w:line="240" w:lineRule="auto"/>
              <w:jc w:val="both"/>
            </w:pPr>
            <w:r>
              <w:t>(2,5–5 mg/ml);</w:t>
            </w:r>
          </w:p>
          <w:p w14:paraId="36ACCFFD" w14:textId="6E133AC6" w:rsidR="001000AD" w:rsidRDefault="001000AD" w:rsidP="00FB3CEF">
            <w:pPr>
              <w:spacing w:line="240" w:lineRule="auto"/>
              <w:jc w:val="both"/>
            </w:pPr>
            <w:r>
              <w:t xml:space="preserve">- opublikowane prace raportują stabilność chemiczną, fizyczną i mikrobiologiczną </w:t>
            </w:r>
            <w:r w:rsidR="00FB3CEF">
              <w:br/>
            </w:r>
            <w:r>
              <w:t xml:space="preserve">w zakresie maksymalnie do trzech miesięcy </w:t>
            </w:r>
            <w:r w:rsidR="00FB3CEF">
              <w:br/>
            </w:r>
            <w:r>
              <w:t xml:space="preserve">- w zależności od użytego </w:t>
            </w:r>
            <w:r>
              <w:rPr>
                <w:i/>
                <w:iCs/>
              </w:rPr>
              <w:t>vehiculum</w:t>
            </w:r>
            <w:r>
              <w:t xml:space="preserve"> </w:t>
            </w:r>
            <w:r>
              <w:br/>
              <w:t>i warunków przechowywania (temp. 2–8 °C, chroniąc przed światłem);</w:t>
            </w:r>
          </w:p>
          <w:p w14:paraId="1EB3DF26" w14:textId="77777777" w:rsidR="001000AD" w:rsidRDefault="001000AD" w:rsidP="001000AD">
            <w:pPr>
              <w:spacing w:line="240" w:lineRule="auto"/>
              <w:jc w:val="both"/>
            </w:pPr>
          </w:p>
          <w:p w14:paraId="75847E28" w14:textId="77777777" w:rsidR="001000AD" w:rsidRPr="00A539FA" w:rsidRDefault="001000AD" w:rsidP="001000AD">
            <w:pPr>
              <w:spacing w:line="240" w:lineRule="auto"/>
              <w:jc w:val="both"/>
              <w:rPr>
                <w:lang w:val="en-GB"/>
              </w:rPr>
            </w:pPr>
            <w:proofErr w:type="spellStart"/>
            <w:r>
              <w:rPr>
                <w:sz w:val="16"/>
                <w:szCs w:val="16"/>
              </w:rPr>
              <w:t>Desquines</w:t>
            </w:r>
            <w:proofErr w:type="spellEnd"/>
            <w:r>
              <w:rPr>
                <w:sz w:val="16"/>
                <w:szCs w:val="16"/>
              </w:rPr>
              <w:t xml:space="preserve"> R, </w:t>
            </w:r>
            <w:proofErr w:type="spellStart"/>
            <w:r>
              <w:rPr>
                <w:sz w:val="16"/>
                <w:szCs w:val="16"/>
              </w:rPr>
              <w:t>Ramjaun</w:t>
            </w:r>
            <w:proofErr w:type="spellEnd"/>
            <w:r>
              <w:rPr>
                <w:sz w:val="16"/>
                <w:szCs w:val="16"/>
              </w:rPr>
              <w:t xml:space="preserve"> Z, </w:t>
            </w:r>
            <w:proofErr w:type="spellStart"/>
            <w:r>
              <w:rPr>
                <w:sz w:val="16"/>
                <w:szCs w:val="16"/>
              </w:rPr>
              <w:t>Jaafar</w:t>
            </w:r>
            <w:proofErr w:type="spellEnd"/>
            <w:r>
              <w:rPr>
                <w:sz w:val="16"/>
                <w:szCs w:val="16"/>
              </w:rPr>
              <w:t xml:space="preserve"> A, et al. </w:t>
            </w:r>
            <w:r>
              <w:rPr>
                <w:sz w:val="16"/>
                <w:szCs w:val="16"/>
                <w:lang w:val="en-US"/>
              </w:rPr>
              <w:t>Optimization and stability evaluation of a pediatric spironolactone oral suspension: Formulation development and analytical validation. </w:t>
            </w: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Eur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J Pharm </w:t>
            </w: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Biopharm</w:t>
            </w:r>
            <w:proofErr w:type="spellEnd"/>
            <w:r>
              <w:rPr>
                <w:sz w:val="16"/>
                <w:szCs w:val="16"/>
                <w:lang w:val="en-US"/>
              </w:rPr>
              <w:t>. 2025;214:114801. doi:10.1016/j.ejpb.2025.114801</w:t>
            </w:r>
          </w:p>
          <w:p w14:paraId="734B37DF" w14:textId="76E8BE10" w:rsidR="001000AD" w:rsidRDefault="001000AD" w:rsidP="001000AD">
            <w:proofErr w:type="spellStart"/>
            <w:r>
              <w:rPr>
                <w:sz w:val="16"/>
                <w:szCs w:val="16"/>
                <w:lang w:val="en-US"/>
              </w:rPr>
              <w:t>Desquines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R, Ramjaun Z, Jurado C. Optimization and stability study of compounded oral suspension of spironolactone at 5 mg/mL for infants. </w:t>
            </w:r>
            <w:r w:rsidRPr="00A539FA">
              <w:rPr>
                <w:sz w:val="16"/>
                <w:szCs w:val="16"/>
                <w:lang w:val="en-GB"/>
              </w:rPr>
              <w:t>GERPAC. October 4, 2023.</w:t>
            </w:r>
          </w:p>
        </w:tc>
      </w:tr>
      <w:tr w:rsidR="001000AD" w14:paraId="084DBCD2" w14:textId="77777777" w:rsidTr="001000AD">
        <w:tc>
          <w:tcPr>
            <w:tcW w:w="4531" w:type="dxa"/>
          </w:tcPr>
          <w:p w14:paraId="2678B252" w14:textId="77777777" w:rsidR="001000AD" w:rsidRPr="005973B2" w:rsidRDefault="001000AD" w:rsidP="001000AD">
            <w:pPr>
              <w:spacing w:line="240" w:lineRule="auto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5973B2">
              <w:rPr>
                <w:b/>
                <w:bCs/>
                <w:sz w:val="28"/>
                <w:szCs w:val="28"/>
                <w:u w:val="single"/>
              </w:rPr>
              <w:t>Sotalol</w:t>
            </w:r>
            <w:proofErr w:type="spellEnd"/>
            <w:r w:rsidRPr="005973B2">
              <w:rPr>
                <w:b/>
                <w:bCs/>
                <w:sz w:val="28"/>
                <w:szCs w:val="28"/>
                <w:u w:val="single"/>
              </w:rPr>
              <w:t xml:space="preserve"> 5 mg/ml</w:t>
            </w:r>
          </w:p>
          <w:p w14:paraId="7F5DC1F0" w14:textId="77777777" w:rsidR="001000AD" w:rsidRDefault="001000AD" w:rsidP="001000AD">
            <w:pPr>
              <w:spacing w:line="240" w:lineRule="auto"/>
            </w:pPr>
            <w:r>
              <w:t>Dawkowanie 2 mg/kg/dobę podane w 2 podzielonych dawkach dobowych.</w:t>
            </w:r>
          </w:p>
          <w:p w14:paraId="4AE5FF56" w14:textId="77777777" w:rsidR="001000AD" w:rsidRDefault="001000AD" w:rsidP="001000A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 = </w:t>
            </w:r>
            <w:proofErr w:type="spellStart"/>
            <w:r>
              <w:rPr>
                <w:lang w:val="en-US"/>
              </w:rPr>
              <w:t>masa.c</w:t>
            </w:r>
            <w:proofErr w:type="spellEnd"/>
            <w:r>
              <w:rPr>
                <w:lang w:val="en-US"/>
              </w:rPr>
              <w:t>. (kg) x 2 mg</w:t>
            </w:r>
          </w:p>
          <w:p w14:paraId="7481567D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D /5 mg</w:t>
            </w:r>
          </w:p>
          <w:p w14:paraId="20DFE7DB" w14:textId="77777777" w:rsidR="001000AD" w:rsidRDefault="001000AD" w:rsidP="001000AD">
            <w:pPr>
              <w:spacing w:line="240" w:lineRule="auto"/>
              <w:rPr>
                <w:b/>
                <w:bCs/>
              </w:rPr>
            </w:pPr>
          </w:p>
          <w:p w14:paraId="48CE8C82" w14:textId="77777777" w:rsidR="001000AD" w:rsidRDefault="001000AD" w:rsidP="001000AD">
            <w:pPr>
              <w:spacing w:line="240" w:lineRule="auto"/>
            </w:pPr>
            <w:r>
              <w:t>Czyli dla dziecka o masie 7,5 kg przy mocy 2 mg leku:</w:t>
            </w:r>
          </w:p>
          <w:p w14:paraId="36F129CC" w14:textId="77777777" w:rsidR="001000AD" w:rsidRDefault="001000AD" w:rsidP="001000AD">
            <w:pPr>
              <w:spacing w:line="240" w:lineRule="auto"/>
            </w:pPr>
            <w:r>
              <w:t>D = 15 mg</w:t>
            </w:r>
          </w:p>
          <w:p w14:paraId="5CDD5764" w14:textId="0D4B517E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15 mg : 5 mg/ml = 3 ml zawiesiny </w:t>
            </w:r>
            <w:r w:rsidR="00E241C3">
              <w:br/>
            </w:r>
            <w:r>
              <w:t>(2x 1,5 ml)</w:t>
            </w:r>
          </w:p>
          <w:p w14:paraId="326E80D4" w14:textId="77777777" w:rsidR="001000AD" w:rsidRDefault="001000AD" w:rsidP="001000AD">
            <w:pPr>
              <w:spacing w:line="240" w:lineRule="auto"/>
            </w:pPr>
          </w:p>
          <w:p w14:paraId="54511543" w14:textId="77777777" w:rsidR="001000AD" w:rsidRPr="00A539FA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GB"/>
              </w:rPr>
            </w:pPr>
            <w:r w:rsidRPr="00A539FA">
              <w:rPr>
                <w:b/>
                <w:bCs/>
                <w:lang w:val="en-GB"/>
              </w:rPr>
              <w:t>Rp</w:t>
            </w:r>
          </w:p>
          <w:p w14:paraId="45A999C9" w14:textId="77777777" w:rsidR="001000AD" w:rsidRPr="00A539FA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GB"/>
              </w:rPr>
            </w:pPr>
          </w:p>
          <w:p w14:paraId="167D83D2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 w:rsidRPr="00A539FA">
              <w:rPr>
                <w:b/>
                <w:bCs/>
                <w:lang w:val="en-GB"/>
              </w:rPr>
              <w:t>Sotaloli</w:t>
            </w:r>
            <w:proofErr w:type="spellEnd"/>
            <w:r w:rsidRPr="00A539FA">
              <w:rPr>
                <w:b/>
                <w:bCs/>
                <w:lang w:val="en-GB"/>
              </w:rPr>
              <w:t xml:space="preserve"> </w:t>
            </w:r>
            <w:proofErr w:type="spellStart"/>
            <w:r w:rsidRPr="00A539FA">
              <w:rPr>
                <w:b/>
                <w:bCs/>
                <w:lang w:val="en-GB"/>
              </w:rPr>
              <w:t>hydrochloridi</w:t>
            </w:r>
            <w:proofErr w:type="spellEnd"/>
            <w:r w:rsidRPr="00A539FA">
              <w:rPr>
                <w:b/>
                <w:bCs/>
                <w:lang w:val="en-GB"/>
              </w:rPr>
              <w:t xml:space="preserve"> ex </w:t>
            </w:r>
            <w:proofErr w:type="spellStart"/>
            <w:r w:rsidRPr="00A539FA">
              <w:rPr>
                <w:b/>
                <w:bCs/>
                <w:lang w:val="en-GB"/>
              </w:rPr>
              <w:t>tbl</w:t>
            </w:r>
            <w:proofErr w:type="spellEnd"/>
            <w:r w:rsidRPr="00A539FA">
              <w:rPr>
                <w:b/>
                <w:bCs/>
                <w:lang w:val="en-GB"/>
              </w:rPr>
              <w:t xml:space="preserve">.               </w:t>
            </w:r>
            <w:r>
              <w:rPr>
                <w:b/>
                <w:bCs/>
              </w:rPr>
              <w:t xml:space="preserve">0,21      </w:t>
            </w:r>
          </w:p>
          <w:p w14:paraId="6836D3EC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Oralbaza                                               42 ml</w:t>
            </w:r>
          </w:p>
          <w:p w14:paraId="1A6CED43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5FD6E5BA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M.f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susp</w:t>
            </w:r>
            <w:proofErr w:type="spellEnd"/>
            <w:r>
              <w:rPr>
                <w:b/>
                <w:bCs/>
              </w:rPr>
              <w:t>.</w:t>
            </w:r>
          </w:p>
          <w:p w14:paraId="7249E2A8" w14:textId="5237E7DC" w:rsidR="001000AD" w:rsidRDefault="001000AD" w:rsidP="001000AD">
            <w:r>
              <w:rPr>
                <w:b/>
                <w:bCs/>
              </w:rPr>
              <w:t xml:space="preserve">D.S. 2 razy dziennie 1,5 ml zawiesiny (tj. 7,5 mg chlorowodorku </w:t>
            </w:r>
            <w:proofErr w:type="spellStart"/>
            <w:r>
              <w:rPr>
                <w:b/>
                <w:bCs/>
              </w:rPr>
              <w:t>sotalolu</w:t>
            </w:r>
            <w:proofErr w:type="spellEnd"/>
            <w:r>
              <w:rPr>
                <w:b/>
                <w:bCs/>
              </w:rPr>
              <w:t>) 14 dni kuracji. Zmieszać przed użyciem.</w:t>
            </w:r>
          </w:p>
        </w:tc>
        <w:tc>
          <w:tcPr>
            <w:tcW w:w="4531" w:type="dxa"/>
          </w:tcPr>
          <w:p w14:paraId="0B49667B" w14:textId="244BE9CF" w:rsidR="001000AD" w:rsidRDefault="001000AD" w:rsidP="00FB3CEF">
            <w:pPr>
              <w:spacing w:line="240" w:lineRule="auto"/>
              <w:jc w:val="both"/>
            </w:pPr>
            <w:r>
              <w:t xml:space="preserve">- Chlorowodorek </w:t>
            </w:r>
            <w:proofErr w:type="spellStart"/>
            <w:r>
              <w:t>sotalolu</w:t>
            </w:r>
            <w:proofErr w:type="spellEnd"/>
            <w:r>
              <w:t xml:space="preserve"> stosowany jest </w:t>
            </w:r>
            <w:r w:rsidR="00FB3CEF">
              <w:br/>
            </w:r>
            <w:r>
              <w:t xml:space="preserve">w leczeniu arytmii różnego pochodzenia, </w:t>
            </w:r>
            <w:r w:rsidR="00FB3CEF">
              <w:br/>
            </w:r>
            <w:r>
              <w:t>ze szczegółowych wskazań kardiologicznych;</w:t>
            </w:r>
          </w:p>
          <w:p w14:paraId="19ED2CA4" w14:textId="77777777" w:rsidR="001000AD" w:rsidRDefault="001000AD" w:rsidP="00FB3CEF">
            <w:pPr>
              <w:spacing w:line="240" w:lineRule="auto"/>
              <w:jc w:val="both"/>
            </w:pPr>
            <w:r>
              <w:t xml:space="preserve">- rekomendowaną postacią są zawiesiny doustne </w:t>
            </w:r>
            <w:r>
              <w:br/>
              <w:t>(5 mg/ml);</w:t>
            </w:r>
          </w:p>
          <w:p w14:paraId="4DEE6D64" w14:textId="77777777" w:rsidR="00FB3CEF" w:rsidRDefault="001000AD" w:rsidP="00FB3CEF">
            <w:pPr>
              <w:spacing w:line="240" w:lineRule="auto"/>
              <w:jc w:val="both"/>
            </w:pPr>
            <w:r>
              <w:t xml:space="preserve">- opublikowane prace raportują stabilność chemiczną, zakresie maksymalnie do 12 tygodni - w zależności od użytego </w:t>
            </w:r>
            <w:r>
              <w:rPr>
                <w:i/>
                <w:iCs/>
              </w:rPr>
              <w:t>vehiculum</w:t>
            </w:r>
            <w:r>
              <w:t xml:space="preserve"> i warunków przechowywania (temp. </w:t>
            </w:r>
          </w:p>
          <w:p w14:paraId="3AD64CA5" w14:textId="5C97FDBF" w:rsidR="001000AD" w:rsidRDefault="001000AD" w:rsidP="00FB3CEF">
            <w:pPr>
              <w:spacing w:line="240" w:lineRule="auto"/>
              <w:jc w:val="both"/>
            </w:pPr>
            <w:r>
              <w:t>2–8 °C, chroniąc przed światłem);</w:t>
            </w:r>
          </w:p>
          <w:p w14:paraId="4A473134" w14:textId="77777777" w:rsidR="001000AD" w:rsidRDefault="001000AD" w:rsidP="00FB3CEF">
            <w:pPr>
              <w:spacing w:line="240" w:lineRule="auto"/>
              <w:jc w:val="both"/>
            </w:pPr>
          </w:p>
          <w:p w14:paraId="28377ADF" w14:textId="77777777" w:rsidR="001000AD" w:rsidRDefault="001000AD" w:rsidP="00FB3CEF">
            <w:pPr>
              <w:spacing w:line="240" w:lineRule="auto"/>
              <w:jc w:val="both"/>
            </w:pPr>
            <w:r>
              <w:t>- ze względu na gorzki smak zalecane dodanie sacharozy ok. 20% w przepisie recepturowym;</w:t>
            </w:r>
          </w:p>
          <w:p w14:paraId="737194D3" w14:textId="77777777" w:rsidR="001000AD" w:rsidRDefault="001000AD" w:rsidP="00FB3CE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7675E5B" w14:textId="77777777" w:rsidR="001000AD" w:rsidRDefault="001000AD" w:rsidP="00FB3CEF">
            <w:pPr>
              <w:spacing w:line="240" w:lineRule="auto"/>
              <w:jc w:val="both"/>
            </w:pPr>
            <w:proofErr w:type="spellStart"/>
            <w:r>
              <w:rPr>
                <w:sz w:val="16"/>
                <w:szCs w:val="16"/>
                <w:lang w:val="en-US"/>
              </w:rPr>
              <w:t>Nahata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MC, Morosco RS. Stability of sotalol in two liquid formulations at two temperatures. </w:t>
            </w:r>
            <w:r>
              <w:rPr>
                <w:i/>
                <w:iCs/>
                <w:sz w:val="16"/>
                <w:szCs w:val="16"/>
              </w:rPr>
              <w:t xml:space="preserve">Ann </w:t>
            </w:r>
            <w:proofErr w:type="spellStart"/>
            <w:r>
              <w:rPr>
                <w:i/>
                <w:iCs/>
                <w:sz w:val="16"/>
                <w:szCs w:val="16"/>
              </w:rPr>
              <w:t>Pharmacother</w:t>
            </w:r>
            <w:proofErr w:type="spellEnd"/>
            <w:r>
              <w:rPr>
                <w:sz w:val="16"/>
                <w:szCs w:val="16"/>
              </w:rPr>
              <w:t>. 2003;37(4):506-509. doi:10.1345/aph.1C333</w:t>
            </w:r>
          </w:p>
          <w:p w14:paraId="178945F6" w14:textId="77777777" w:rsidR="001000AD" w:rsidRDefault="001000AD" w:rsidP="001000AD"/>
        </w:tc>
      </w:tr>
      <w:tr w:rsidR="001000AD" w14:paraId="4E7AEDD0" w14:textId="77777777" w:rsidTr="001000AD">
        <w:tc>
          <w:tcPr>
            <w:tcW w:w="4531" w:type="dxa"/>
          </w:tcPr>
          <w:p w14:paraId="6A688898" w14:textId="77777777" w:rsidR="001000AD" w:rsidRPr="005973B2" w:rsidRDefault="001000AD" w:rsidP="001000AD">
            <w:pPr>
              <w:spacing w:line="240" w:lineRule="auto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5973B2">
              <w:rPr>
                <w:b/>
                <w:bCs/>
                <w:sz w:val="28"/>
                <w:szCs w:val="28"/>
                <w:u w:val="single"/>
              </w:rPr>
              <w:lastRenderedPageBreak/>
              <w:t>Amiodaron</w:t>
            </w:r>
            <w:proofErr w:type="spellEnd"/>
            <w:r w:rsidRPr="005973B2">
              <w:rPr>
                <w:b/>
                <w:bCs/>
                <w:sz w:val="28"/>
                <w:szCs w:val="28"/>
                <w:u w:val="single"/>
              </w:rPr>
              <w:t xml:space="preserve"> 20 mg/ml</w:t>
            </w:r>
          </w:p>
          <w:p w14:paraId="474D21DC" w14:textId="77777777" w:rsidR="001000AD" w:rsidRDefault="001000AD" w:rsidP="001000AD">
            <w:pPr>
              <w:spacing w:line="240" w:lineRule="auto"/>
            </w:pPr>
            <w:r>
              <w:t>Dawkowanie 5-10 mg/kg/dobę dawka nasycająca i 5 mg/kg/dobę dawka podtrzymująca.</w:t>
            </w:r>
          </w:p>
          <w:p w14:paraId="7518CB50" w14:textId="77777777" w:rsidR="001000AD" w:rsidRDefault="001000AD" w:rsidP="001000A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 = </w:t>
            </w:r>
            <w:proofErr w:type="spellStart"/>
            <w:r>
              <w:rPr>
                <w:lang w:val="en-US"/>
              </w:rPr>
              <w:t>masa.c</w:t>
            </w:r>
            <w:proofErr w:type="spellEnd"/>
            <w:r>
              <w:rPr>
                <w:lang w:val="en-US"/>
              </w:rPr>
              <w:t>. (kg) x 5mg</w:t>
            </w:r>
          </w:p>
          <w:p w14:paraId="533CA676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D /20mg</w:t>
            </w:r>
          </w:p>
          <w:p w14:paraId="58CAD402" w14:textId="77777777" w:rsidR="001000AD" w:rsidRDefault="001000AD" w:rsidP="001000AD">
            <w:pPr>
              <w:spacing w:line="240" w:lineRule="auto"/>
              <w:rPr>
                <w:b/>
                <w:bCs/>
              </w:rPr>
            </w:pPr>
          </w:p>
          <w:p w14:paraId="78343414" w14:textId="77777777" w:rsidR="001000AD" w:rsidRDefault="001000AD" w:rsidP="001000AD">
            <w:pPr>
              <w:spacing w:line="240" w:lineRule="auto"/>
            </w:pPr>
            <w:r>
              <w:t>Czyli dla dziecka o masie 8kg przy mocy 5mg leku:</w:t>
            </w:r>
          </w:p>
          <w:p w14:paraId="05BEDDED" w14:textId="77777777" w:rsidR="001000AD" w:rsidRDefault="001000AD" w:rsidP="001000AD">
            <w:pPr>
              <w:spacing w:line="240" w:lineRule="auto"/>
            </w:pPr>
            <w:r>
              <w:t>D = 40mg</w:t>
            </w:r>
          </w:p>
          <w:p w14:paraId="06548DEA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40mg : 20mg/ml = 2 ml zawiesiny.</w:t>
            </w:r>
          </w:p>
          <w:p w14:paraId="74D5020D" w14:textId="77777777" w:rsidR="001000AD" w:rsidRDefault="001000AD" w:rsidP="001000AD">
            <w:pPr>
              <w:spacing w:line="240" w:lineRule="auto"/>
            </w:pPr>
          </w:p>
          <w:p w14:paraId="2ABCA7D5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Rp</w:t>
            </w:r>
            <w:proofErr w:type="spellEnd"/>
          </w:p>
          <w:p w14:paraId="227F5AA4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0AC50B44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Amiodaroni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hydrochlorici</w:t>
            </w:r>
            <w:proofErr w:type="spellEnd"/>
            <w:r>
              <w:rPr>
                <w:b/>
                <w:bCs/>
              </w:rPr>
              <w:t xml:space="preserve"> ex </w:t>
            </w:r>
            <w:proofErr w:type="spellStart"/>
            <w:r>
              <w:rPr>
                <w:b/>
                <w:bCs/>
              </w:rPr>
              <w:t>tbl</w:t>
            </w:r>
            <w:proofErr w:type="spellEnd"/>
            <w:r>
              <w:rPr>
                <w:b/>
                <w:bCs/>
              </w:rPr>
              <w:t xml:space="preserve">.           0,28      </w:t>
            </w:r>
          </w:p>
          <w:p w14:paraId="444DE055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Oralbaza                                                   28 ml</w:t>
            </w:r>
          </w:p>
          <w:p w14:paraId="7AA3F24B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7E932A24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M.f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susp</w:t>
            </w:r>
            <w:proofErr w:type="spellEnd"/>
            <w:r>
              <w:rPr>
                <w:b/>
                <w:bCs/>
              </w:rPr>
              <w:t>.</w:t>
            </w:r>
          </w:p>
          <w:p w14:paraId="29517E96" w14:textId="6EC4B3DE" w:rsidR="001000AD" w:rsidRDefault="001000AD" w:rsidP="001000AD">
            <w:r>
              <w:rPr>
                <w:b/>
                <w:bCs/>
              </w:rPr>
              <w:t xml:space="preserve">D.S. Jeden raz dziennie 2 ml zawiesiny (tj. 20 mg chlorowodorku </w:t>
            </w:r>
            <w:proofErr w:type="spellStart"/>
            <w:r>
              <w:rPr>
                <w:b/>
                <w:bCs/>
              </w:rPr>
              <w:t>amiodaronu</w:t>
            </w:r>
            <w:proofErr w:type="spellEnd"/>
            <w:r>
              <w:rPr>
                <w:b/>
                <w:bCs/>
              </w:rPr>
              <w:t>), 14 dni kuracji. Zmieszać przed użyciem.</w:t>
            </w:r>
          </w:p>
        </w:tc>
        <w:tc>
          <w:tcPr>
            <w:tcW w:w="4531" w:type="dxa"/>
          </w:tcPr>
          <w:p w14:paraId="6A041955" w14:textId="33F9709E" w:rsidR="001000AD" w:rsidRDefault="001000AD" w:rsidP="001000AD">
            <w:pPr>
              <w:spacing w:line="240" w:lineRule="auto"/>
              <w:jc w:val="both"/>
            </w:pPr>
            <w:r>
              <w:t xml:space="preserve">- Lek przeciw arytmiczny kl. III (regulujący wypływ potasu z komórki) stosowany u dzieci </w:t>
            </w:r>
            <w:r w:rsidR="00FB3CEF">
              <w:br/>
            </w:r>
            <w:r>
              <w:t xml:space="preserve">w leczeniu arytmii nadkomorowych </w:t>
            </w:r>
            <w:r w:rsidR="00FB3CEF">
              <w:br/>
            </w:r>
            <w:r>
              <w:t>i komorowych;</w:t>
            </w:r>
          </w:p>
          <w:p w14:paraId="3A4CBC34" w14:textId="77777777" w:rsidR="001000AD" w:rsidRDefault="001000AD" w:rsidP="001000AD">
            <w:pPr>
              <w:spacing w:line="240" w:lineRule="auto"/>
              <w:jc w:val="both"/>
            </w:pPr>
            <w:r>
              <w:t>- zakres stężeń w postaci zawiesin doustnych:</w:t>
            </w:r>
          </w:p>
          <w:p w14:paraId="2CDCE711" w14:textId="77777777" w:rsidR="001000AD" w:rsidRDefault="001000AD" w:rsidP="001000AD">
            <w:pPr>
              <w:spacing w:line="240" w:lineRule="auto"/>
              <w:jc w:val="both"/>
            </w:pPr>
            <w:r>
              <w:t>20 – 40 mg/ml;</w:t>
            </w:r>
          </w:p>
          <w:p w14:paraId="3199384A" w14:textId="77777777" w:rsidR="001000AD" w:rsidRDefault="001000AD" w:rsidP="001000AD">
            <w:pPr>
              <w:spacing w:line="240" w:lineRule="auto"/>
              <w:jc w:val="both"/>
            </w:pPr>
            <w:r>
              <w:t>- ze względu na gorzki smak zalecane dodanie sacharozy ok. 20% w przepisie recepturowym;</w:t>
            </w:r>
          </w:p>
          <w:p w14:paraId="5E1142CD" w14:textId="77777777" w:rsidR="001000AD" w:rsidRDefault="001000AD" w:rsidP="001000AD">
            <w:pPr>
              <w:spacing w:line="240" w:lineRule="auto"/>
              <w:jc w:val="both"/>
            </w:pPr>
          </w:p>
          <w:p w14:paraId="573C9D18" w14:textId="77777777" w:rsidR="001000AD" w:rsidRPr="00A539FA" w:rsidRDefault="001000AD" w:rsidP="001000AD">
            <w:pPr>
              <w:spacing w:line="240" w:lineRule="auto"/>
              <w:jc w:val="both"/>
              <w:rPr>
                <w:lang w:val="en-GB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Nahata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MC. Stability of amiodarone in an oral suspension stored under refrigeration and at room temperature. </w:t>
            </w:r>
            <w:r>
              <w:rPr>
                <w:i/>
                <w:iCs/>
                <w:sz w:val="18"/>
                <w:szCs w:val="18"/>
                <w:lang w:val="en-US"/>
              </w:rPr>
              <w:t>Ann Pharmacother</w:t>
            </w:r>
            <w:r>
              <w:rPr>
                <w:sz w:val="18"/>
                <w:szCs w:val="18"/>
                <w:lang w:val="en-US"/>
              </w:rPr>
              <w:t>. 1997;31</w:t>
            </w:r>
            <w:r>
              <w:rPr>
                <w:sz w:val="18"/>
                <w:szCs w:val="18"/>
                <w:lang w:val="en-US"/>
              </w:rPr>
              <w:br/>
              <w:t>(7-8):851-852. doi:10.1177/106002809703100707</w:t>
            </w:r>
          </w:p>
          <w:p w14:paraId="4B638DC4" w14:textId="77777777" w:rsidR="001000AD" w:rsidRPr="00A539FA" w:rsidRDefault="001000AD" w:rsidP="001000AD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Cavelier M, </w:t>
            </w:r>
            <w:proofErr w:type="spellStart"/>
            <w:r>
              <w:rPr>
                <w:sz w:val="18"/>
                <w:szCs w:val="18"/>
                <w:lang w:val="en-US"/>
              </w:rPr>
              <w:t>Gondé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H, Costa D, et al. Physicochemical and microbiological stability of 40 mg/mL amiodarone hydrochloride oral suspension. </w:t>
            </w:r>
            <w:r>
              <w:rPr>
                <w:i/>
                <w:iCs/>
                <w:sz w:val="18"/>
                <w:szCs w:val="18"/>
                <w:lang w:val="en-US"/>
              </w:rPr>
              <w:t>Am J Health Syst Pharm</w:t>
            </w:r>
            <w:r>
              <w:rPr>
                <w:sz w:val="18"/>
                <w:szCs w:val="18"/>
                <w:lang w:val="en-US"/>
              </w:rPr>
              <w:t>. 2025;82(5):e274-e284. doi:10.1093/</w:t>
            </w:r>
            <w:proofErr w:type="spellStart"/>
            <w:r>
              <w:rPr>
                <w:sz w:val="18"/>
                <w:szCs w:val="18"/>
                <w:lang w:val="en-US"/>
              </w:rPr>
              <w:t>ajhp</w:t>
            </w:r>
            <w:proofErr w:type="spellEnd"/>
            <w:r>
              <w:rPr>
                <w:sz w:val="18"/>
                <w:szCs w:val="18"/>
                <w:lang w:val="en-US"/>
              </w:rPr>
              <w:t>/zxae299</w:t>
            </w:r>
          </w:p>
          <w:p w14:paraId="3672001B" w14:textId="45426F32" w:rsidR="001000AD" w:rsidRDefault="001000AD" w:rsidP="001000AD">
            <w:proofErr w:type="spellStart"/>
            <w:r>
              <w:rPr>
                <w:sz w:val="18"/>
                <w:szCs w:val="18"/>
                <w:lang w:val="en-US"/>
              </w:rPr>
              <w:t>Șorodoc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V, </w:t>
            </w:r>
            <w:proofErr w:type="spellStart"/>
            <w:r>
              <w:rPr>
                <w:sz w:val="18"/>
                <w:szCs w:val="18"/>
                <w:lang w:val="en-US"/>
              </w:rPr>
              <w:t>Indrei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L, </w:t>
            </w:r>
            <w:proofErr w:type="spellStart"/>
            <w:r>
              <w:rPr>
                <w:sz w:val="18"/>
                <w:szCs w:val="18"/>
                <w:lang w:val="en-US"/>
              </w:rPr>
              <w:t>Dobroghii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C, Asaftei A, </w:t>
            </w:r>
            <w:proofErr w:type="spellStart"/>
            <w:r>
              <w:rPr>
                <w:sz w:val="18"/>
                <w:szCs w:val="18"/>
                <w:lang w:val="en-US"/>
              </w:rPr>
              <w:t>Ceasovschih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A, Constantin M, </w:t>
            </w:r>
            <w:proofErr w:type="spellStart"/>
            <w:r>
              <w:rPr>
                <w:sz w:val="18"/>
                <w:szCs w:val="18"/>
                <w:lang w:val="en-US"/>
              </w:rPr>
              <w:t>Lionte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C, </w:t>
            </w:r>
            <w:proofErr w:type="spellStart"/>
            <w:r>
              <w:rPr>
                <w:sz w:val="18"/>
                <w:szCs w:val="18"/>
                <w:lang w:val="en-US"/>
              </w:rPr>
              <w:t>Morărașu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BC, Diaconu A-D, </w:t>
            </w:r>
            <w:proofErr w:type="spellStart"/>
            <w:r>
              <w:rPr>
                <w:sz w:val="18"/>
                <w:szCs w:val="18"/>
                <w:lang w:val="en-US"/>
              </w:rPr>
              <w:t>Șorodoc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L. Amiodarone Therapy: Updated Practical Insights. </w:t>
            </w:r>
            <w:proofErr w:type="spellStart"/>
            <w:r>
              <w:rPr>
                <w:i/>
                <w:iCs/>
                <w:sz w:val="18"/>
                <w:szCs w:val="18"/>
              </w:rPr>
              <w:t>Journal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</w:rPr>
              <w:t>Clinical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Medicine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2024; 13(20):6094. doi:10.3390/jcm13206094</w:t>
            </w:r>
          </w:p>
        </w:tc>
      </w:tr>
      <w:tr w:rsidR="001000AD" w14:paraId="594D8DF1" w14:textId="77777777" w:rsidTr="001000AD">
        <w:tc>
          <w:tcPr>
            <w:tcW w:w="4531" w:type="dxa"/>
          </w:tcPr>
          <w:p w14:paraId="24205EA2" w14:textId="77777777" w:rsidR="001000AD" w:rsidRPr="005973B2" w:rsidRDefault="001000AD" w:rsidP="001000AD">
            <w:pPr>
              <w:spacing w:line="240" w:lineRule="auto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5973B2">
              <w:rPr>
                <w:b/>
                <w:bCs/>
                <w:sz w:val="28"/>
                <w:szCs w:val="28"/>
                <w:u w:val="single"/>
              </w:rPr>
              <w:t>Kaptopryl</w:t>
            </w:r>
            <w:proofErr w:type="spellEnd"/>
            <w:r w:rsidRPr="005973B2">
              <w:rPr>
                <w:b/>
                <w:bCs/>
                <w:sz w:val="28"/>
                <w:szCs w:val="28"/>
                <w:u w:val="single"/>
              </w:rPr>
              <w:t xml:space="preserve"> 1 mg/ml</w:t>
            </w:r>
          </w:p>
          <w:p w14:paraId="08DB3E01" w14:textId="77777777" w:rsidR="001000AD" w:rsidRDefault="001000AD" w:rsidP="001000AD">
            <w:pPr>
              <w:spacing w:line="240" w:lineRule="auto"/>
            </w:pPr>
            <w:r>
              <w:t>Dawkowanie 1-3 mg/kg/dobę w 2 - 3 dawkach podzielonych.</w:t>
            </w:r>
          </w:p>
          <w:p w14:paraId="5DE654F9" w14:textId="77777777" w:rsidR="001000AD" w:rsidRDefault="001000AD" w:rsidP="001000A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 = </w:t>
            </w:r>
            <w:proofErr w:type="spellStart"/>
            <w:r>
              <w:rPr>
                <w:lang w:val="en-US"/>
              </w:rPr>
              <w:t>masa.c</w:t>
            </w:r>
            <w:proofErr w:type="spellEnd"/>
            <w:r>
              <w:rPr>
                <w:lang w:val="en-US"/>
              </w:rPr>
              <w:t>. (kg) x 1-3mg</w:t>
            </w:r>
          </w:p>
          <w:p w14:paraId="6856BF87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D /1mg</w:t>
            </w:r>
          </w:p>
          <w:p w14:paraId="62FE8D89" w14:textId="77777777" w:rsidR="001000AD" w:rsidRDefault="001000AD" w:rsidP="001000AD">
            <w:pPr>
              <w:spacing w:line="240" w:lineRule="auto"/>
            </w:pPr>
          </w:p>
          <w:p w14:paraId="5A88A566" w14:textId="77777777" w:rsidR="001000AD" w:rsidRDefault="001000AD" w:rsidP="001000AD">
            <w:pPr>
              <w:spacing w:line="240" w:lineRule="auto"/>
            </w:pPr>
            <w:r>
              <w:t>Czyli dla dziecka o masie 6 kg przy mocy 2 mg leku:</w:t>
            </w:r>
          </w:p>
          <w:p w14:paraId="473E11B8" w14:textId="77777777" w:rsidR="001000AD" w:rsidRDefault="001000AD" w:rsidP="001000AD">
            <w:pPr>
              <w:spacing w:line="240" w:lineRule="auto"/>
            </w:pPr>
            <w:r>
              <w:t>D = 12mg</w:t>
            </w:r>
          </w:p>
          <w:p w14:paraId="333AAD9D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12mg : 1mg/ml = 12ml zawiesiny (3x4ml)</w:t>
            </w:r>
          </w:p>
          <w:p w14:paraId="6D233DD8" w14:textId="77777777" w:rsidR="001000AD" w:rsidRDefault="001000AD" w:rsidP="001000AD">
            <w:pPr>
              <w:spacing w:line="240" w:lineRule="auto"/>
            </w:pPr>
          </w:p>
          <w:p w14:paraId="7C087130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Rp</w:t>
            </w:r>
          </w:p>
          <w:p w14:paraId="6AEB4A07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</w:p>
          <w:p w14:paraId="5F83D7AA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Captoprili</w:t>
            </w:r>
            <w:proofErr w:type="spellEnd"/>
            <w:r>
              <w:rPr>
                <w:b/>
                <w:bCs/>
                <w:lang w:val="en-US"/>
              </w:rPr>
              <w:t xml:space="preserve"> ex tbl.                      0,168</w:t>
            </w:r>
          </w:p>
          <w:p w14:paraId="5FF58EF7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Oralbaza                                168 ml</w:t>
            </w:r>
          </w:p>
          <w:p w14:paraId="6A7A7D62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</w:p>
          <w:p w14:paraId="782908C4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M.f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susp</w:t>
            </w:r>
            <w:proofErr w:type="spellEnd"/>
            <w:r>
              <w:rPr>
                <w:b/>
                <w:bCs/>
              </w:rPr>
              <w:t>.</w:t>
            </w:r>
          </w:p>
          <w:p w14:paraId="5D0234E1" w14:textId="5942442F" w:rsidR="001000AD" w:rsidRDefault="001000AD" w:rsidP="001000AD">
            <w:r>
              <w:rPr>
                <w:b/>
                <w:bCs/>
              </w:rPr>
              <w:t xml:space="preserve">D.S. Trzy razy dziennie 4 ml zawiesiny (tj. 4 mg </w:t>
            </w:r>
            <w:proofErr w:type="spellStart"/>
            <w:r>
              <w:rPr>
                <w:b/>
                <w:bCs/>
              </w:rPr>
              <w:t>kaptoptylu</w:t>
            </w:r>
            <w:proofErr w:type="spellEnd"/>
            <w:r>
              <w:rPr>
                <w:b/>
                <w:bCs/>
              </w:rPr>
              <w:t>), 14 dni kuracji. Zmieszać przed użyciem.</w:t>
            </w:r>
          </w:p>
        </w:tc>
        <w:tc>
          <w:tcPr>
            <w:tcW w:w="4531" w:type="dxa"/>
          </w:tcPr>
          <w:p w14:paraId="5EEACAA5" w14:textId="1D41F39E" w:rsidR="001000AD" w:rsidRDefault="001000AD" w:rsidP="001000AD">
            <w:pPr>
              <w:spacing w:line="240" w:lineRule="auto"/>
              <w:jc w:val="both"/>
            </w:pPr>
            <w:r>
              <w:t xml:space="preserve">- Inhibitor </w:t>
            </w:r>
            <w:proofErr w:type="spellStart"/>
            <w:r>
              <w:t>konwertazy</w:t>
            </w:r>
            <w:proofErr w:type="spellEnd"/>
            <w:r>
              <w:t xml:space="preserve"> angiotensyny stosowany </w:t>
            </w:r>
            <w:r w:rsidR="00FB3CEF">
              <w:br/>
            </w:r>
            <w:r>
              <w:t>u dzieci w leczeniu wad serca, nadciśnienia;</w:t>
            </w:r>
          </w:p>
          <w:p w14:paraId="22BE418F" w14:textId="5DB15339" w:rsidR="001000AD" w:rsidRDefault="001000AD" w:rsidP="001000AD">
            <w:pPr>
              <w:spacing w:line="240" w:lineRule="auto"/>
              <w:jc w:val="both"/>
            </w:pPr>
            <w:r>
              <w:t xml:space="preserve">- najczęściej stosowane stężenie w zawiesinach doustnych to: 1 mg/ml, z utrzymaniem </w:t>
            </w:r>
            <w:r w:rsidR="00FB3CEF">
              <w:br/>
            </w:r>
            <w:proofErr w:type="spellStart"/>
            <w:r>
              <w:t>pH</w:t>
            </w:r>
            <w:proofErr w:type="spellEnd"/>
            <w:r>
              <w:t xml:space="preserve"> zawiesiny</w:t>
            </w:r>
            <w:r w:rsidR="00FB3CEF">
              <w:t xml:space="preserve"> </w:t>
            </w:r>
            <w:r>
              <w:t>ok. 4;</w:t>
            </w:r>
          </w:p>
          <w:p w14:paraId="795E166C" w14:textId="77777777" w:rsidR="008E4EA1" w:rsidRDefault="001000AD" w:rsidP="001000AD">
            <w:pPr>
              <w:spacing w:line="240" w:lineRule="auto"/>
              <w:jc w:val="both"/>
            </w:pPr>
            <w:r>
              <w:t xml:space="preserve">- można rozważyć dodanie sacharozy ok. 20% </w:t>
            </w:r>
          </w:p>
          <w:p w14:paraId="77E5C9A9" w14:textId="298F2126" w:rsidR="001000AD" w:rsidRDefault="001000AD" w:rsidP="001000AD">
            <w:pPr>
              <w:spacing w:line="240" w:lineRule="auto"/>
              <w:jc w:val="both"/>
            </w:pPr>
            <w:r>
              <w:t>ze względu na gorzki posmak;</w:t>
            </w:r>
          </w:p>
          <w:p w14:paraId="457659DF" w14:textId="77777777" w:rsidR="001000AD" w:rsidRDefault="001000AD" w:rsidP="001000AD">
            <w:pPr>
              <w:spacing w:line="240" w:lineRule="auto"/>
              <w:jc w:val="both"/>
            </w:pPr>
          </w:p>
          <w:p w14:paraId="6862950E" w14:textId="77777777" w:rsidR="001000AD" w:rsidRPr="00A539FA" w:rsidRDefault="001000AD" w:rsidP="001000AD">
            <w:pPr>
              <w:spacing w:line="240" w:lineRule="auto"/>
              <w:jc w:val="both"/>
              <w:rPr>
                <w:lang w:val="en-GB"/>
              </w:rPr>
            </w:pPr>
            <w:r>
              <w:rPr>
                <w:sz w:val="16"/>
                <w:szCs w:val="16"/>
                <w:lang w:val="en-US"/>
              </w:rPr>
              <w:t xml:space="preserve">Pabari RM, McDermott C, Barlow J, </w:t>
            </w:r>
            <w:proofErr w:type="spellStart"/>
            <w:r>
              <w:rPr>
                <w:sz w:val="16"/>
                <w:szCs w:val="16"/>
                <w:lang w:val="en-US"/>
              </w:rPr>
              <w:t>Ramtoola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Z. Stability of an alternative extemporaneous captopril fast-dispersing tablet formulation versus an extemporaneous oral liquid formulation. </w:t>
            </w:r>
            <w:r>
              <w:rPr>
                <w:i/>
                <w:iCs/>
                <w:sz w:val="16"/>
                <w:szCs w:val="16"/>
                <w:lang w:val="en-US"/>
              </w:rPr>
              <w:t>Clin Ther</w:t>
            </w:r>
            <w:r>
              <w:rPr>
                <w:sz w:val="16"/>
                <w:szCs w:val="16"/>
                <w:lang w:val="en-US"/>
              </w:rPr>
              <w:t>. 2012;34(11):2221-2229. doi:10.1016/j.clinthera.2012.10.005</w:t>
            </w:r>
          </w:p>
          <w:p w14:paraId="38B3804B" w14:textId="28FD1A25" w:rsidR="001000AD" w:rsidRDefault="001000AD" w:rsidP="001000AD">
            <w:r>
              <w:rPr>
                <w:sz w:val="16"/>
                <w:szCs w:val="16"/>
                <w:lang w:val="en-US"/>
              </w:rPr>
              <w:t>Lee TY, Notari RE. Kinetics and mechanism of captopril oxidation in aqueous solution under controlled oxygen partial pressure. </w:t>
            </w:r>
            <w:r>
              <w:rPr>
                <w:i/>
                <w:iCs/>
                <w:sz w:val="16"/>
                <w:szCs w:val="16"/>
              </w:rPr>
              <w:t>Pharm Res</w:t>
            </w:r>
            <w:r>
              <w:rPr>
                <w:sz w:val="16"/>
                <w:szCs w:val="16"/>
              </w:rPr>
              <w:t>. 1987;4(2):98-103. doi:10.1023/a:1016406716989</w:t>
            </w:r>
          </w:p>
        </w:tc>
      </w:tr>
      <w:tr w:rsidR="001000AD" w:rsidRPr="0093038F" w14:paraId="2F7E264B" w14:textId="77777777" w:rsidTr="00DE486F">
        <w:tc>
          <w:tcPr>
            <w:tcW w:w="4531" w:type="dxa"/>
            <w:vAlign w:val="center"/>
          </w:tcPr>
          <w:p w14:paraId="1B879D5C" w14:textId="77777777" w:rsidR="001000AD" w:rsidRPr="005973B2" w:rsidRDefault="001000AD" w:rsidP="001000AD">
            <w:pPr>
              <w:spacing w:line="240" w:lineRule="auto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5973B2">
              <w:rPr>
                <w:b/>
                <w:bCs/>
                <w:sz w:val="28"/>
                <w:szCs w:val="28"/>
                <w:u w:val="single"/>
              </w:rPr>
              <w:lastRenderedPageBreak/>
              <w:t>Digoksyna</w:t>
            </w:r>
            <w:proofErr w:type="spellEnd"/>
            <w:r w:rsidRPr="005973B2">
              <w:rPr>
                <w:b/>
                <w:bCs/>
                <w:sz w:val="28"/>
                <w:szCs w:val="28"/>
                <w:u w:val="single"/>
              </w:rPr>
              <w:t xml:space="preserve"> 0,05 mg/ml</w:t>
            </w:r>
          </w:p>
          <w:p w14:paraId="3CAC9436" w14:textId="77777777" w:rsidR="001000AD" w:rsidRDefault="001000AD" w:rsidP="001000AD">
            <w:pPr>
              <w:spacing w:line="240" w:lineRule="auto"/>
            </w:pPr>
            <w:r>
              <w:t>Dawkowanie 0,01–0,02 mg/kg.</w:t>
            </w:r>
          </w:p>
          <w:p w14:paraId="43BEA186" w14:textId="77777777" w:rsidR="001000AD" w:rsidRDefault="001000AD" w:rsidP="001000A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 = </w:t>
            </w:r>
            <w:proofErr w:type="spellStart"/>
            <w:r>
              <w:rPr>
                <w:lang w:val="en-US"/>
              </w:rPr>
              <w:t>masa.c</w:t>
            </w:r>
            <w:proofErr w:type="spellEnd"/>
            <w:r>
              <w:rPr>
                <w:lang w:val="en-US"/>
              </w:rPr>
              <w:t>. (kg) x 0,01mg</w:t>
            </w:r>
          </w:p>
          <w:p w14:paraId="03477D95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D /0,05mg</w:t>
            </w:r>
          </w:p>
          <w:p w14:paraId="68A95FD2" w14:textId="77777777" w:rsidR="001000AD" w:rsidRDefault="001000AD" w:rsidP="001000AD">
            <w:pPr>
              <w:spacing w:line="240" w:lineRule="auto"/>
              <w:rPr>
                <w:b/>
                <w:bCs/>
              </w:rPr>
            </w:pPr>
          </w:p>
          <w:p w14:paraId="44CDD8F4" w14:textId="77777777" w:rsidR="001000AD" w:rsidRDefault="001000AD" w:rsidP="001000AD">
            <w:pPr>
              <w:spacing w:line="240" w:lineRule="auto"/>
            </w:pPr>
            <w:r>
              <w:t>Czyli dla dziecka o masie 10 kg przy mocy 0,01 mg leku:</w:t>
            </w:r>
          </w:p>
          <w:p w14:paraId="2808D512" w14:textId="77777777" w:rsidR="001000AD" w:rsidRDefault="001000AD" w:rsidP="001000AD">
            <w:pPr>
              <w:spacing w:line="240" w:lineRule="auto"/>
            </w:pPr>
            <w:r>
              <w:t>D = 0,1 mg</w:t>
            </w:r>
          </w:p>
          <w:p w14:paraId="75E2D180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0,1 mg : 0,05 mg/ml = 2 ml zawiesiny.</w:t>
            </w:r>
          </w:p>
          <w:p w14:paraId="198C2406" w14:textId="77777777" w:rsidR="001000AD" w:rsidRDefault="001000AD" w:rsidP="001000AD">
            <w:pPr>
              <w:spacing w:line="240" w:lineRule="auto"/>
            </w:pPr>
          </w:p>
          <w:p w14:paraId="304EABDC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Rp</w:t>
            </w:r>
          </w:p>
          <w:p w14:paraId="5523DACE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</w:p>
          <w:p w14:paraId="5B8E0067" w14:textId="439BAFE1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Digoxini</w:t>
            </w:r>
            <w:proofErr w:type="spellEnd"/>
            <w:r>
              <w:rPr>
                <w:b/>
                <w:bCs/>
                <w:lang w:val="en-US"/>
              </w:rPr>
              <w:t xml:space="preserve"> 250 mcg/ml in amp. a 2ml     </w:t>
            </w:r>
            <w:r w:rsidR="0093038F">
              <w:rPr>
                <w:b/>
                <w:bCs/>
                <w:lang w:val="en-US"/>
              </w:rPr>
              <w:t xml:space="preserve">    </w:t>
            </w:r>
            <w:r>
              <w:rPr>
                <w:b/>
                <w:bCs/>
                <w:lang w:val="en-US"/>
              </w:rPr>
              <w:t xml:space="preserve"> No 5</w:t>
            </w:r>
          </w:p>
          <w:p w14:paraId="71B25B03" w14:textId="77777777" w:rsidR="001000AD" w:rsidRPr="00A539FA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r w:rsidRPr="00A539FA">
              <w:rPr>
                <w:b/>
                <w:bCs/>
              </w:rPr>
              <w:t>Oralbaza                                                         40 ml</w:t>
            </w:r>
          </w:p>
          <w:p w14:paraId="625A7BFF" w14:textId="77777777" w:rsidR="001000AD" w:rsidRPr="00A539FA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4453D3DB" w14:textId="77777777" w:rsidR="001000AD" w:rsidRPr="00A539FA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 w:rsidRPr="00A539FA">
              <w:rPr>
                <w:b/>
                <w:bCs/>
              </w:rPr>
              <w:t>M.f</w:t>
            </w:r>
            <w:proofErr w:type="spellEnd"/>
            <w:r w:rsidRPr="00A539FA">
              <w:rPr>
                <w:b/>
                <w:bCs/>
              </w:rPr>
              <w:t xml:space="preserve">. </w:t>
            </w:r>
            <w:proofErr w:type="spellStart"/>
            <w:r w:rsidRPr="00A539FA">
              <w:rPr>
                <w:b/>
                <w:bCs/>
              </w:rPr>
              <w:t>mixt</w:t>
            </w:r>
            <w:proofErr w:type="spellEnd"/>
            <w:r w:rsidRPr="00A539FA">
              <w:rPr>
                <w:b/>
                <w:bCs/>
              </w:rPr>
              <w:t>.</w:t>
            </w:r>
          </w:p>
          <w:p w14:paraId="0F4B4872" w14:textId="5EF359D0" w:rsidR="001000AD" w:rsidRDefault="001000AD" w:rsidP="001000AD">
            <w:r>
              <w:rPr>
                <w:b/>
                <w:bCs/>
              </w:rPr>
              <w:t xml:space="preserve">D.S. Jeden raz dziennie 2 ml syropu (tj. 0,1 mg </w:t>
            </w:r>
            <w:proofErr w:type="spellStart"/>
            <w:r>
              <w:rPr>
                <w:b/>
                <w:bCs/>
              </w:rPr>
              <w:t>digoksyny</w:t>
            </w:r>
            <w:proofErr w:type="spellEnd"/>
            <w:r>
              <w:rPr>
                <w:b/>
                <w:bCs/>
              </w:rPr>
              <w:t>), 25 dni kuracji. Zmieszać przed użyciem.</w:t>
            </w:r>
          </w:p>
        </w:tc>
        <w:tc>
          <w:tcPr>
            <w:tcW w:w="4531" w:type="dxa"/>
          </w:tcPr>
          <w:p w14:paraId="548D437F" w14:textId="030CBC2D" w:rsidR="001000AD" w:rsidRDefault="001000AD" w:rsidP="001000AD">
            <w:pPr>
              <w:spacing w:line="240" w:lineRule="auto"/>
              <w:jc w:val="both"/>
            </w:pPr>
            <w:r>
              <w:t xml:space="preserve">- Glikozyd z naparstnicy wełnistej o działaniu </w:t>
            </w:r>
            <w:proofErr w:type="spellStart"/>
            <w:r>
              <w:t>inotropowo-chronotropowym</w:t>
            </w:r>
            <w:proofErr w:type="spellEnd"/>
            <w:r>
              <w:t xml:space="preserve">, stosowany </w:t>
            </w:r>
            <w:r w:rsidR="00FB3CEF">
              <w:br/>
            </w:r>
            <w:r>
              <w:t>w kardiologii dziecięcej</w:t>
            </w:r>
          </w:p>
          <w:p w14:paraId="4A634929" w14:textId="77777777" w:rsidR="001000AD" w:rsidRDefault="001000AD" w:rsidP="001000AD">
            <w:pPr>
              <w:spacing w:line="240" w:lineRule="auto"/>
              <w:jc w:val="both"/>
            </w:pPr>
            <w:r>
              <w:t>- Stężenia w płynnych postaciach leków doustnych:</w:t>
            </w:r>
          </w:p>
          <w:p w14:paraId="5DFA848E" w14:textId="77777777" w:rsidR="001000AD" w:rsidRDefault="001000AD" w:rsidP="001000AD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0,05 mg/ml;</w:t>
            </w:r>
          </w:p>
          <w:p w14:paraId="6EBC338B" w14:textId="77777777" w:rsidR="001000AD" w:rsidRDefault="001000AD" w:rsidP="001000AD">
            <w:pPr>
              <w:spacing w:line="240" w:lineRule="auto"/>
              <w:jc w:val="both"/>
              <w:rPr>
                <w:lang w:val="en-US"/>
              </w:rPr>
            </w:pPr>
          </w:p>
          <w:p w14:paraId="45125448" w14:textId="77777777" w:rsidR="001000AD" w:rsidRPr="00A539FA" w:rsidRDefault="001000AD" w:rsidP="001000AD">
            <w:pPr>
              <w:spacing w:line="240" w:lineRule="auto"/>
              <w:jc w:val="both"/>
              <w:rPr>
                <w:lang w:val="en-GB"/>
              </w:rPr>
            </w:pPr>
            <w:r>
              <w:rPr>
                <w:sz w:val="18"/>
                <w:szCs w:val="18"/>
                <w:lang w:val="en-US"/>
              </w:rPr>
              <w:t xml:space="preserve">Sternson LA. Kinetics of digoxin stability in aqueous solution. </w:t>
            </w:r>
            <w:r>
              <w:rPr>
                <w:i/>
                <w:iCs/>
                <w:sz w:val="18"/>
                <w:szCs w:val="18"/>
                <w:lang w:val="en-US"/>
              </w:rPr>
              <w:t>J Pharm Sci.</w:t>
            </w:r>
            <w:r>
              <w:rPr>
                <w:sz w:val="18"/>
                <w:szCs w:val="18"/>
                <w:lang w:val="en-US"/>
              </w:rPr>
              <w:t xml:space="preserve"> 1978;67(3):421-424. doi:10.1002/jps.2600670313</w:t>
            </w:r>
          </w:p>
          <w:p w14:paraId="5626F47C" w14:textId="77777777" w:rsidR="001000AD" w:rsidRPr="001000AD" w:rsidRDefault="001000AD" w:rsidP="001000AD">
            <w:pPr>
              <w:rPr>
                <w:lang w:val="en-GB"/>
              </w:rPr>
            </w:pPr>
          </w:p>
        </w:tc>
      </w:tr>
      <w:tr w:rsidR="001000AD" w:rsidRPr="001000AD" w14:paraId="4DB3168D" w14:textId="77777777" w:rsidTr="001000AD">
        <w:tc>
          <w:tcPr>
            <w:tcW w:w="4531" w:type="dxa"/>
          </w:tcPr>
          <w:p w14:paraId="29914391" w14:textId="77777777" w:rsidR="001000AD" w:rsidRPr="005973B2" w:rsidRDefault="001000AD" w:rsidP="001000AD">
            <w:pPr>
              <w:spacing w:line="240" w:lineRule="auto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5973B2">
              <w:rPr>
                <w:b/>
                <w:bCs/>
                <w:sz w:val="28"/>
                <w:szCs w:val="28"/>
                <w:u w:val="single"/>
              </w:rPr>
              <w:t>Propranolol</w:t>
            </w:r>
            <w:proofErr w:type="spellEnd"/>
            <w:r w:rsidRPr="005973B2">
              <w:rPr>
                <w:b/>
                <w:bCs/>
                <w:sz w:val="28"/>
                <w:szCs w:val="28"/>
                <w:u w:val="single"/>
              </w:rPr>
              <w:t xml:space="preserve"> 1 mg/ml</w:t>
            </w:r>
          </w:p>
          <w:p w14:paraId="44D9E9B7" w14:textId="77777777" w:rsidR="001000AD" w:rsidRDefault="001000AD" w:rsidP="001000AD">
            <w:pPr>
              <w:spacing w:line="240" w:lineRule="auto"/>
            </w:pPr>
            <w:r>
              <w:rPr>
                <w:b/>
                <w:bCs/>
              </w:rPr>
              <w:t xml:space="preserve">Dawkowanie: </w:t>
            </w:r>
            <w:r>
              <w:t>1 mg/kg/d (1.–7. dzień) zwiększając do 2 mg/kg/d często dzielone 2 lub 3 razy na dobę.</w:t>
            </w:r>
          </w:p>
          <w:p w14:paraId="76E7FBBA" w14:textId="77777777" w:rsidR="001000AD" w:rsidRDefault="001000AD" w:rsidP="001000A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 = </w:t>
            </w:r>
            <w:proofErr w:type="spellStart"/>
            <w:r>
              <w:rPr>
                <w:lang w:val="en-US"/>
              </w:rPr>
              <w:t>masa.c</w:t>
            </w:r>
            <w:proofErr w:type="spellEnd"/>
            <w:r>
              <w:rPr>
                <w:lang w:val="en-US"/>
              </w:rPr>
              <w:t>. (kg) x 1 mg</w:t>
            </w:r>
          </w:p>
          <w:p w14:paraId="3CB0FE24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D /1mg</w:t>
            </w:r>
          </w:p>
          <w:p w14:paraId="776E607A" w14:textId="77777777" w:rsidR="001000AD" w:rsidRDefault="001000AD" w:rsidP="001000AD">
            <w:pPr>
              <w:spacing w:line="240" w:lineRule="auto"/>
            </w:pPr>
            <w:r>
              <w:t>Czyli dla dziecka o masie 10 kg przy mocy 1 mg leku:</w:t>
            </w:r>
          </w:p>
          <w:p w14:paraId="60781258" w14:textId="77777777" w:rsidR="001000AD" w:rsidRDefault="001000AD" w:rsidP="001000AD">
            <w:pPr>
              <w:spacing w:line="240" w:lineRule="auto"/>
            </w:pPr>
            <w:r>
              <w:t>D = 10 mg</w:t>
            </w:r>
          </w:p>
          <w:p w14:paraId="796494B4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10 mg : 1mg/ml = 10 ml zawiesiny (2x5 ml)</w:t>
            </w:r>
          </w:p>
          <w:p w14:paraId="22A9BC52" w14:textId="77777777" w:rsidR="001000AD" w:rsidRDefault="001000AD" w:rsidP="001000AD">
            <w:pPr>
              <w:spacing w:line="240" w:lineRule="auto"/>
            </w:pPr>
          </w:p>
          <w:p w14:paraId="64AA643D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Rp</w:t>
            </w:r>
            <w:proofErr w:type="spellEnd"/>
          </w:p>
          <w:p w14:paraId="77D458D1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28602FE8" w14:textId="68DD1A4B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Propranololi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hydrochlorici</w:t>
            </w:r>
            <w:proofErr w:type="spellEnd"/>
            <w:r>
              <w:rPr>
                <w:b/>
                <w:bCs/>
              </w:rPr>
              <w:t xml:space="preserve">  ex tab.            </w:t>
            </w:r>
            <w:r w:rsidR="0093038F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0,14      </w:t>
            </w:r>
          </w:p>
          <w:p w14:paraId="0D1A9301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Oralbaza                                                           140 ml</w:t>
            </w:r>
          </w:p>
          <w:p w14:paraId="4F8637EC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6B1C392A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M.f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susp</w:t>
            </w:r>
            <w:proofErr w:type="spellEnd"/>
            <w:r>
              <w:rPr>
                <w:b/>
                <w:bCs/>
              </w:rPr>
              <w:t>.</w:t>
            </w:r>
          </w:p>
          <w:p w14:paraId="158FDEA5" w14:textId="34C9F7B2" w:rsidR="001000AD" w:rsidRPr="001000AD" w:rsidRDefault="001000AD" w:rsidP="001000AD">
            <w:pPr>
              <w:rPr>
                <w:lang w:val="en-GB"/>
              </w:rPr>
            </w:pPr>
            <w:r>
              <w:rPr>
                <w:b/>
                <w:bCs/>
              </w:rPr>
              <w:t xml:space="preserve">D.S. Dwa razy dziennie 5 ml zawiesiny (tj. 5mg chlorowodorku </w:t>
            </w:r>
            <w:proofErr w:type="spellStart"/>
            <w:r>
              <w:rPr>
                <w:b/>
                <w:bCs/>
              </w:rPr>
              <w:t>propranololu</w:t>
            </w:r>
            <w:proofErr w:type="spellEnd"/>
            <w:r>
              <w:rPr>
                <w:b/>
                <w:bCs/>
              </w:rPr>
              <w:t>),14 dni kuracji. Zmieszać przed użyciem.</w:t>
            </w:r>
          </w:p>
        </w:tc>
        <w:tc>
          <w:tcPr>
            <w:tcW w:w="4531" w:type="dxa"/>
          </w:tcPr>
          <w:p w14:paraId="3A9DDE51" w14:textId="72F788A4" w:rsidR="001000AD" w:rsidRDefault="001000AD" w:rsidP="001000AD">
            <w:pPr>
              <w:spacing w:line="240" w:lineRule="auto"/>
              <w:jc w:val="both"/>
            </w:pPr>
            <w:r>
              <w:t xml:space="preserve">- Lek z grupy </w:t>
            </w:r>
            <w:r>
              <w:rPr>
                <w:rFonts w:cs="Calibri"/>
              </w:rPr>
              <w:t xml:space="preserve">β- </w:t>
            </w:r>
            <w:proofErr w:type="spellStart"/>
            <w:r>
              <w:t>blokerów</w:t>
            </w:r>
            <w:proofErr w:type="spellEnd"/>
            <w:r>
              <w:t xml:space="preserve">, stosowany </w:t>
            </w:r>
            <w:r w:rsidR="008E4EA1">
              <w:br/>
            </w:r>
            <w:r>
              <w:t>u niemowląt i dzieci we wskazaniach kardiologicznych;</w:t>
            </w:r>
          </w:p>
          <w:p w14:paraId="5566952D" w14:textId="77777777" w:rsidR="001000AD" w:rsidRDefault="001000AD" w:rsidP="001000AD">
            <w:pPr>
              <w:spacing w:line="240" w:lineRule="auto"/>
              <w:jc w:val="both"/>
            </w:pPr>
            <w:r>
              <w:t>- publikacje opisują różne stężenia (np. 1 mg/</w:t>
            </w:r>
            <w:proofErr w:type="spellStart"/>
            <w:r>
              <w:t>mL</w:t>
            </w:r>
            <w:proofErr w:type="spellEnd"/>
            <w:r>
              <w:t xml:space="preserve">, </w:t>
            </w:r>
            <w:r>
              <w:br/>
              <w:t>2 mg/</w:t>
            </w:r>
            <w:proofErr w:type="spellStart"/>
            <w:r>
              <w:t>mL</w:t>
            </w:r>
            <w:proofErr w:type="spellEnd"/>
            <w:r>
              <w:t>, nawet 4 mg/</w:t>
            </w:r>
            <w:proofErr w:type="spellStart"/>
            <w:r>
              <w:t>mL</w:t>
            </w:r>
            <w:proofErr w:type="spellEnd"/>
            <w:r>
              <w:t xml:space="preserve">) w </w:t>
            </w:r>
            <w:r>
              <w:rPr>
                <w:i/>
                <w:iCs/>
              </w:rPr>
              <w:t>vehiculum</w:t>
            </w:r>
            <w:r>
              <w:t xml:space="preserve"> tworzącym zawiesiny</w:t>
            </w:r>
          </w:p>
          <w:p w14:paraId="5B75D1B0" w14:textId="77777777" w:rsidR="001000AD" w:rsidRDefault="001000AD" w:rsidP="001000AD">
            <w:pPr>
              <w:spacing w:line="240" w:lineRule="auto"/>
              <w:jc w:val="both"/>
            </w:pPr>
            <w:r>
              <w:t xml:space="preserve"> - można rozważyć dodanie sacharozy ok. 20% ze względu na gorzki posmak;</w:t>
            </w:r>
          </w:p>
          <w:p w14:paraId="51FA2DD2" w14:textId="77777777" w:rsidR="001000AD" w:rsidRDefault="001000AD" w:rsidP="001000AD">
            <w:pPr>
              <w:spacing w:line="240" w:lineRule="auto"/>
              <w:jc w:val="both"/>
            </w:pPr>
          </w:p>
          <w:p w14:paraId="05BCA5D0" w14:textId="77777777" w:rsidR="001000AD" w:rsidRPr="00A539FA" w:rsidRDefault="001000AD" w:rsidP="001000AD">
            <w:pPr>
              <w:spacing w:line="240" w:lineRule="auto"/>
              <w:jc w:val="both"/>
              <w:rPr>
                <w:lang w:val="en-GB"/>
              </w:rPr>
            </w:pPr>
            <w:r>
              <w:rPr>
                <w:sz w:val="16"/>
                <w:szCs w:val="16"/>
                <w:lang w:val="en-US"/>
              </w:rPr>
              <w:t>Gian M Pacifici. (2021) Clinical Pharmacology of Propranolol in Infants and Children. Journal of Clinical and Laboratory Research. 3(3); DOI:10.31579/2768-0487/037</w:t>
            </w:r>
          </w:p>
          <w:p w14:paraId="3131CBD8" w14:textId="77777777" w:rsidR="001000AD" w:rsidRPr="00A539FA" w:rsidRDefault="001000AD" w:rsidP="001000AD">
            <w:pPr>
              <w:spacing w:line="240" w:lineRule="auto"/>
              <w:jc w:val="both"/>
              <w:rPr>
                <w:lang w:val="en-GB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Klovrzová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S, </w:t>
            </w:r>
            <w:proofErr w:type="spellStart"/>
            <w:r>
              <w:rPr>
                <w:sz w:val="16"/>
                <w:szCs w:val="16"/>
                <w:lang w:val="en-US"/>
              </w:rPr>
              <w:t>Zahálka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L, Matysová L, Horák P, </w:t>
            </w:r>
            <w:proofErr w:type="spellStart"/>
            <w:r>
              <w:rPr>
                <w:sz w:val="16"/>
                <w:szCs w:val="16"/>
                <w:lang w:val="en-US"/>
              </w:rPr>
              <w:t>Šklubalová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Z. Pediatric oral solutions with propranolol hydrochloride for extemporaneous compounding: the formulation and stability study. </w:t>
            </w: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Čes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slov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>. Farm.</w:t>
            </w:r>
            <w:r>
              <w:rPr>
                <w:sz w:val="16"/>
                <w:szCs w:val="16"/>
                <w:lang w:val="en-US"/>
              </w:rPr>
              <w:t xml:space="preserve"> 2013;62:35–39.</w:t>
            </w:r>
          </w:p>
          <w:p w14:paraId="5E65E88C" w14:textId="77777777" w:rsidR="001000AD" w:rsidRDefault="001000AD" w:rsidP="001000AD">
            <w:pPr>
              <w:spacing w:line="240" w:lineRule="auto"/>
              <w:jc w:val="both"/>
            </w:pPr>
            <w:r>
              <w:rPr>
                <w:sz w:val="16"/>
                <w:szCs w:val="16"/>
                <w:lang w:val="en-US"/>
              </w:rPr>
              <w:t xml:space="preserve">McGee P, Miller S, Black C, Hoey S. Propranolol for infantile </w:t>
            </w:r>
            <w:proofErr w:type="spellStart"/>
            <w:r>
              <w:rPr>
                <w:sz w:val="16"/>
                <w:szCs w:val="16"/>
                <w:lang w:val="en-US"/>
              </w:rPr>
              <w:t>haemangioma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br/>
              <w:t xml:space="preserve">a review of current dosing regime in a regional </w:t>
            </w:r>
            <w:proofErr w:type="spellStart"/>
            <w:r>
              <w:rPr>
                <w:sz w:val="16"/>
                <w:szCs w:val="16"/>
                <w:lang w:val="en-US"/>
              </w:rPr>
              <w:t>paediatric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hospital. </w:t>
            </w:r>
            <w:r>
              <w:rPr>
                <w:sz w:val="16"/>
                <w:szCs w:val="16"/>
              </w:rPr>
              <w:t xml:space="preserve">Ulster </w:t>
            </w:r>
            <w:proofErr w:type="spellStart"/>
            <w:r>
              <w:rPr>
                <w:sz w:val="16"/>
                <w:szCs w:val="16"/>
              </w:rPr>
              <w:t>Med</w:t>
            </w:r>
            <w:proofErr w:type="spellEnd"/>
            <w:r>
              <w:rPr>
                <w:sz w:val="16"/>
                <w:szCs w:val="16"/>
              </w:rPr>
              <w:t xml:space="preserve"> J. 2013 Jan;82(1):16-20. PMID: 23620625; PMCID: PMC3632843.</w:t>
            </w:r>
          </w:p>
          <w:p w14:paraId="4B5D19C9" w14:textId="77777777" w:rsidR="001000AD" w:rsidRPr="001000AD" w:rsidRDefault="001000AD" w:rsidP="001000AD">
            <w:pPr>
              <w:rPr>
                <w:lang w:val="en-GB"/>
              </w:rPr>
            </w:pPr>
          </w:p>
        </w:tc>
      </w:tr>
    </w:tbl>
    <w:p w14:paraId="21668872" w14:textId="77777777" w:rsidR="000C306A" w:rsidRPr="001000AD" w:rsidRDefault="000C306A">
      <w:pPr>
        <w:rPr>
          <w:lang w:val="en-GB"/>
        </w:rPr>
      </w:pPr>
    </w:p>
    <w:sectPr w:rsidR="000C306A" w:rsidRPr="001000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E02A" w14:textId="77777777" w:rsidR="009E2949" w:rsidRDefault="009E2949" w:rsidP="001000AD">
      <w:pPr>
        <w:spacing w:after="0" w:line="240" w:lineRule="auto"/>
      </w:pPr>
      <w:r>
        <w:separator/>
      </w:r>
    </w:p>
  </w:endnote>
  <w:endnote w:type="continuationSeparator" w:id="0">
    <w:p w14:paraId="3EEBF798" w14:textId="77777777" w:rsidR="009E2949" w:rsidRDefault="009E2949" w:rsidP="0010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4E50" w14:textId="77777777" w:rsidR="009E2949" w:rsidRDefault="009E2949" w:rsidP="001000AD">
      <w:pPr>
        <w:spacing w:after="0" w:line="240" w:lineRule="auto"/>
      </w:pPr>
      <w:r>
        <w:separator/>
      </w:r>
    </w:p>
  </w:footnote>
  <w:footnote w:type="continuationSeparator" w:id="0">
    <w:p w14:paraId="57FC6121" w14:textId="77777777" w:rsidR="009E2949" w:rsidRDefault="009E2949" w:rsidP="0010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E057" w14:textId="282B9CEC" w:rsidR="001000AD" w:rsidRDefault="0093038F">
    <w:pPr>
      <w:pStyle w:val="Nagwek"/>
      <w:rPr>
        <w:noProof/>
      </w:rPr>
    </w:pPr>
    <w:bookmarkStart w:id="0" w:name="_Hlk5623988"/>
    <w:r>
      <w:rPr>
        <w:noProof/>
      </w:rPr>
      <w:drawing>
        <wp:anchor distT="0" distB="0" distL="114300" distR="114300" simplePos="0" relativeHeight="251658240" behindDoc="1" locked="0" layoutInCell="1" allowOverlap="1" wp14:anchorId="256E88D9" wp14:editId="4EFDA125">
          <wp:simplePos x="0" y="0"/>
          <wp:positionH relativeFrom="column">
            <wp:posOffset>-474345</wp:posOffset>
          </wp:positionH>
          <wp:positionV relativeFrom="paragraph">
            <wp:posOffset>13970</wp:posOffset>
          </wp:positionV>
          <wp:extent cx="1284605" cy="8166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End w:id="0"/>
  <w:p w14:paraId="086C0C7D" w14:textId="0DEB4358" w:rsidR="0093038F" w:rsidRDefault="001000AD" w:rsidP="0093038F">
    <w:pPr>
      <w:pStyle w:val="Nagwek"/>
      <w:rPr>
        <w:b/>
        <w:bCs/>
        <w:sz w:val="28"/>
        <w:szCs w:val="28"/>
      </w:rPr>
    </w:pPr>
    <w:r w:rsidRPr="001000AD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</w:t>
    </w:r>
    <w:r w:rsidR="0093038F">
      <w:rPr>
        <w:b/>
        <w:bCs/>
        <w:sz w:val="28"/>
        <w:szCs w:val="28"/>
      </w:rPr>
      <w:tab/>
      <w:t xml:space="preserve">   </w:t>
    </w:r>
    <w:r w:rsidRPr="00A539FA">
      <w:rPr>
        <w:b/>
        <w:bCs/>
        <w:sz w:val="28"/>
        <w:szCs w:val="28"/>
      </w:rPr>
      <w:t>Przykłady PROPONOWANYCH zestawień recepturowych</w:t>
    </w:r>
  </w:p>
  <w:p w14:paraId="3663C281" w14:textId="590C4A31" w:rsidR="001000AD" w:rsidRDefault="0093038F" w:rsidP="0093038F">
    <w:pPr>
      <w:pStyle w:val="Nagwek"/>
      <w:ind w:left="1416"/>
      <w:jc w:val="both"/>
      <w:rPr>
        <w:sz w:val="18"/>
        <w:szCs w:val="18"/>
      </w:rPr>
    </w:pPr>
    <w:r w:rsidRPr="0093038F">
      <w:rPr>
        <w:b/>
        <w:bCs/>
      </w:rPr>
      <w:t>*</w:t>
    </w:r>
    <w:r w:rsidRPr="0093038F">
      <w:rPr>
        <w:sz w:val="18"/>
        <w:szCs w:val="18"/>
      </w:rPr>
      <w:t>W przypadku sporządzania leku recepturowego z użyciem leku gotowego, a nie czystego surowca farmaceutycznego, farmaceuta powinien przed wykonaniem preparatu sprawdzić i przeanalizować pełny skład zastosowanego leku gotowego (np. tabletek, ampułek), ze szczególnym uwzględnieniem obecności substancji pomocniczych, ich kompatybilności oraz potencjalnego wpływu na jakość, stabilność i bezpieczeństwo leku końcowego.</w:t>
    </w:r>
  </w:p>
  <w:p w14:paraId="0405AEDE" w14:textId="77777777" w:rsidR="0093038F" w:rsidRDefault="0093038F" w:rsidP="0093038F">
    <w:pPr>
      <w:pStyle w:val="Nagwek"/>
      <w:ind w:left="1416"/>
      <w:jc w:val="both"/>
      <w:rPr>
        <w:b/>
        <w:bCs/>
      </w:rPr>
    </w:pPr>
  </w:p>
  <w:p w14:paraId="7BD35886" w14:textId="77777777" w:rsidR="0093038F" w:rsidRDefault="0093038F" w:rsidP="0093038F">
    <w:pPr>
      <w:pStyle w:val="Nagwek"/>
      <w:ind w:left="1416"/>
      <w:jc w:val="both"/>
      <w:rPr>
        <w:b/>
        <w:bCs/>
      </w:rPr>
    </w:pPr>
  </w:p>
  <w:p w14:paraId="46A5FC33" w14:textId="77777777" w:rsidR="0093038F" w:rsidRDefault="0093038F" w:rsidP="0093038F">
    <w:pPr>
      <w:pStyle w:val="Nagwek"/>
      <w:ind w:left="1416"/>
      <w:jc w:val="both"/>
      <w:rPr>
        <w:b/>
        <w:bCs/>
      </w:rPr>
    </w:pPr>
  </w:p>
  <w:p w14:paraId="01832223" w14:textId="77777777" w:rsidR="0093038F" w:rsidRPr="0093038F" w:rsidRDefault="0093038F" w:rsidP="0093038F">
    <w:pPr>
      <w:pStyle w:val="Nagwek"/>
      <w:ind w:left="1416"/>
      <w:jc w:val="both"/>
      <w:rPr>
        <w:b/>
        <w:bCs/>
      </w:rPr>
    </w:pPr>
  </w:p>
  <w:p w14:paraId="0012679C" w14:textId="79A47D31" w:rsidR="001000AD" w:rsidRDefault="001000AD">
    <w:pPr>
      <w:pStyle w:val="Nagwek"/>
    </w:pPr>
    <w:r w:rsidRPr="00A539FA">
      <w:rPr>
        <w:sz w:val="28"/>
        <w:szCs w:val="28"/>
      </w:rPr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AD"/>
    <w:rsid w:val="000C306A"/>
    <w:rsid w:val="001000AD"/>
    <w:rsid w:val="001D1FD2"/>
    <w:rsid w:val="00340EEA"/>
    <w:rsid w:val="003F61B6"/>
    <w:rsid w:val="00457B09"/>
    <w:rsid w:val="004E335B"/>
    <w:rsid w:val="005973B2"/>
    <w:rsid w:val="00690BF7"/>
    <w:rsid w:val="00841AC9"/>
    <w:rsid w:val="008E4EA1"/>
    <w:rsid w:val="0093038F"/>
    <w:rsid w:val="00942847"/>
    <w:rsid w:val="009E2949"/>
    <w:rsid w:val="00D035DA"/>
    <w:rsid w:val="00E241C3"/>
    <w:rsid w:val="00FB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CBBE"/>
  <w15:chartTrackingRefBased/>
  <w15:docId w15:val="{4BE60761-349E-4CC7-A476-D5C24759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0AD"/>
    <w:pPr>
      <w:suppressAutoHyphens/>
      <w:spacing w:line="250" w:lineRule="auto"/>
      <w:textAlignment w:val="baseline"/>
    </w:pPr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0AD"/>
    <w:pPr>
      <w:keepNext/>
      <w:keepLines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0AD"/>
    <w:pPr>
      <w:keepNext/>
      <w:keepLines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0AD"/>
    <w:pPr>
      <w:keepNext/>
      <w:keepLines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0AD"/>
    <w:pPr>
      <w:keepNext/>
      <w:keepLines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0AD"/>
    <w:pPr>
      <w:keepNext/>
      <w:keepLines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0AD"/>
    <w:pPr>
      <w:keepNext/>
      <w:keepLines/>
      <w:suppressAutoHyphens w:val="0"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0AD"/>
    <w:pPr>
      <w:keepNext/>
      <w:keepLines/>
      <w:suppressAutoHyphens w:val="0"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0AD"/>
    <w:pPr>
      <w:keepNext/>
      <w:keepLines/>
      <w:suppressAutoHyphens w:val="0"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0AD"/>
    <w:pPr>
      <w:keepNext/>
      <w:keepLines/>
      <w:suppressAutoHyphens w:val="0"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0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0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0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0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0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0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0AD"/>
    <w:pPr>
      <w:suppressAutoHyphens w:val="0"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0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0AD"/>
    <w:pPr>
      <w:numPr>
        <w:ilvl w:val="1"/>
      </w:numPr>
      <w:suppressAutoHyphens w:val="0"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0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0AD"/>
    <w:pPr>
      <w:suppressAutoHyphens w:val="0"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00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0AD"/>
    <w:pPr>
      <w:suppressAutoHyphens w:val="0"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00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0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0A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0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0AD"/>
    <w:rPr>
      <w:rFonts w:ascii="Calibri" w:eastAsia="Calibri" w:hAnsi="Calibri" w:cs="Times New Roma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0AD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1015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Piszczek Actifarm</dc:creator>
  <cp:keywords/>
  <dc:description/>
  <cp:lastModifiedBy>Magdalena Piszczek Actifarm</cp:lastModifiedBy>
  <cp:revision>2</cp:revision>
  <dcterms:created xsi:type="dcterms:W3CDTF">2025-12-17T08:37:00Z</dcterms:created>
  <dcterms:modified xsi:type="dcterms:W3CDTF">2025-12-17T08:37:00Z</dcterms:modified>
</cp:coreProperties>
</file>