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1126" w14:textId="77777777" w:rsidR="00A179A5" w:rsidRDefault="00000000" w:rsidP="00DF787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09D47D" wp14:editId="566228FD">
            <wp:simplePos x="0" y="0"/>
            <wp:positionH relativeFrom="column">
              <wp:posOffset>2171065</wp:posOffset>
            </wp:positionH>
            <wp:positionV relativeFrom="paragraph">
              <wp:posOffset>-790575</wp:posOffset>
            </wp:positionV>
            <wp:extent cx="1630680" cy="9525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5" t="22218" r="1968" b="5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88DA3" w14:textId="20434BDA" w:rsidR="007E43CB" w:rsidRPr="00DF787B" w:rsidRDefault="00EC457E" w:rsidP="00DF787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LEWOMENTOL</w:t>
      </w:r>
      <w:r w:rsidR="00CC52DE">
        <w:rPr>
          <w:rFonts w:ascii="Times New Roman" w:hAnsi="Times New Roman"/>
          <w:b/>
          <w:bCs/>
          <w:sz w:val="40"/>
          <w:szCs w:val="40"/>
        </w:rPr>
        <w:t xml:space="preserve"> - </w:t>
      </w:r>
      <w:r w:rsidR="00CC52DE" w:rsidRPr="000F39F2">
        <w:rPr>
          <w:rFonts w:ascii="Times New Roman" w:hAnsi="Times New Roman"/>
          <w:b/>
          <w:bCs/>
          <w:sz w:val="30"/>
          <w:szCs w:val="30"/>
        </w:rPr>
        <w:t>PRZYKŁADOWE RECEPTURY</w:t>
      </w:r>
    </w:p>
    <w:p w14:paraId="398E6DD9" w14:textId="77777777" w:rsidR="0062521E" w:rsidRPr="00DF787B" w:rsidRDefault="0062521E" w:rsidP="006252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818EA30" w14:textId="77777777" w:rsidR="00DF787B" w:rsidRPr="00944920" w:rsidRDefault="00DF787B" w:rsidP="00DF787B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C86549">
        <w:rPr>
          <w:rStyle w:val="gwp45b304d9font"/>
          <w:b/>
          <w:bCs/>
          <w:color w:val="2D2D2D"/>
          <w:u w:val="single"/>
        </w:rPr>
        <w:t xml:space="preserve">Recepta nr 1 </w:t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  <w:t>W</w:t>
      </w:r>
      <w:r w:rsidR="00944920" w:rsidRPr="00944920">
        <w:rPr>
          <w:rStyle w:val="gwp45b304d9font"/>
          <w:color w:val="2D2D2D"/>
        </w:rPr>
        <w:t>cierka przeciwświądowa</w:t>
      </w:r>
    </w:p>
    <w:p w14:paraId="3EA8A8D7" w14:textId="77777777" w:rsidR="00856F86" w:rsidRDefault="00856F86" w:rsidP="006252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EDCEA6F" w14:textId="27FA0BEF" w:rsidR="00FA55D4" w:rsidRPr="00DF787B" w:rsidRDefault="00FA55D4" w:rsidP="006252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78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Rp. </w:t>
      </w:r>
    </w:p>
    <w:p w14:paraId="1A126F7F" w14:textId="1918DD69" w:rsidR="00856F86" w:rsidRPr="00856F86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sz w:val="24"/>
          <w:szCs w:val="24"/>
          <w:lang w:eastAsia="pl-PL"/>
        </w:rPr>
        <w:t>Procaini hydrochloric</w:t>
      </w:r>
      <w:r>
        <w:rPr>
          <w:rFonts w:ascii="Times New Roman" w:hAnsi="Times New Roman"/>
          <w:sz w:val="24"/>
          <w:szCs w:val="24"/>
          <w:lang w:eastAsia="pl-PL"/>
        </w:rPr>
        <w:t xml:space="preserve">i   </w:t>
      </w:r>
      <w:r w:rsidRPr="00856F86">
        <w:rPr>
          <w:rFonts w:ascii="Times New Roman" w:hAnsi="Times New Roman"/>
          <w:sz w:val="24"/>
          <w:szCs w:val="24"/>
          <w:lang w:eastAsia="pl-PL"/>
        </w:rPr>
        <w:t>4,5</w:t>
      </w:r>
    </w:p>
    <w:p w14:paraId="504C2996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sz w:val="24"/>
          <w:szCs w:val="24"/>
          <w:lang w:eastAsia="pl-PL"/>
        </w:rPr>
        <w:t>Acidi tartarici</w:t>
      </w:r>
      <w:r w:rsidRPr="00856F86">
        <w:rPr>
          <w:rFonts w:ascii="Times New Roman" w:hAnsi="Times New Roman"/>
          <w:sz w:val="24"/>
          <w:szCs w:val="24"/>
          <w:lang w:eastAsia="pl-PL"/>
        </w:rPr>
        <w:tab/>
      </w:r>
      <w:r w:rsidRPr="00856F86">
        <w:rPr>
          <w:rFonts w:ascii="Times New Roman" w:hAnsi="Times New Roman"/>
          <w:sz w:val="24"/>
          <w:szCs w:val="24"/>
          <w:lang w:eastAsia="pl-PL"/>
        </w:rPr>
        <w:tab/>
        <w:t xml:space="preserve">   3,0</w:t>
      </w:r>
    </w:p>
    <w:p w14:paraId="14E44027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sz w:val="24"/>
          <w:szCs w:val="24"/>
          <w:lang w:eastAsia="pl-PL"/>
        </w:rPr>
        <w:t>Mentholi</w:t>
      </w:r>
      <w:r w:rsidRPr="00856F86">
        <w:rPr>
          <w:rFonts w:ascii="Times New Roman" w:hAnsi="Times New Roman"/>
          <w:sz w:val="24"/>
          <w:szCs w:val="24"/>
          <w:lang w:eastAsia="pl-PL"/>
        </w:rPr>
        <w:tab/>
      </w:r>
      <w:r w:rsidRPr="00856F86">
        <w:rPr>
          <w:rFonts w:ascii="Times New Roman" w:hAnsi="Times New Roman"/>
          <w:sz w:val="24"/>
          <w:szCs w:val="24"/>
          <w:lang w:eastAsia="pl-PL"/>
        </w:rPr>
        <w:tab/>
        <w:t xml:space="preserve">   0,8</w:t>
      </w:r>
    </w:p>
    <w:p w14:paraId="137DD7C9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sz w:val="24"/>
          <w:szCs w:val="24"/>
          <w:lang w:eastAsia="pl-PL"/>
        </w:rPr>
        <w:t>Glycerini 85%</w:t>
      </w:r>
      <w:r w:rsidRPr="00856F86">
        <w:rPr>
          <w:rFonts w:ascii="Times New Roman" w:hAnsi="Times New Roman"/>
          <w:sz w:val="24"/>
          <w:szCs w:val="24"/>
          <w:lang w:eastAsia="pl-PL"/>
        </w:rPr>
        <w:tab/>
      </w:r>
      <w:r w:rsidRPr="00856F86">
        <w:rPr>
          <w:rFonts w:ascii="Times New Roman" w:hAnsi="Times New Roman"/>
          <w:sz w:val="24"/>
          <w:szCs w:val="24"/>
          <w:lang w:eastAsia="pl-PL"/>
        </w:rPr>
        <w:tab/>
        <w:t xml:space="preserve">   5,0</w:t>
      </w:r>
    </w:p>
    <w:p w14:paraId="5DCBF5A9" w14:textId="6865E473" w:rsidR="00856F86" w:rsidRPr="00856F86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sz w:val="24"/>
          <w:szCs w:val="24"/>
          <w:lang w:eastAsia="pl-PL"/>
        </w:rPr>
        <w:t>60% Spir. Vini</w:t>
      </w: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856F86">
        <w:rPr>
          <w:rFonts w:ascii="Times New Roman" w:hAnsi="Times New Roman"/>
          <w:sz w:val="24"/>
          <w:szCs w:val="24"/>
          <w:lang w:eastAsia="pl-PL"/>
        </w:rPr>
        <w:t xml:space="preserve"> ad 150,0</w:t>
      </w:r>
    </w:p>
    <w:p w14:paraId="749C44B6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sz w:val="24"/>
          <w:szCs w:val="24"/>
          <w:lang w:eastAsia="pl-PL"/>
        </w:rPr>
        <w:t>M.f. solutio</w:t>
      </w:r>
    </w:p>
    <w:p w14:paraId="6FE1540B" w14:textId="2A04DEAC" w:rsidR="00ED39C4" w:rsidRPr="00CC52DE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sz w:val="24"/>
          <w:szCs w:val="24"/>
          <w:lang w:eastAsia="pl-PL"/>
        </w:rPr>
        <w:t>D.S. 2-3 x dziennie</w:t>
      </w:r>
    </w:p>
    <w:p w14:paraId="32622AB9" w14:textId="77777777" w:rsidR="00FA55D4" w:rsidRPr="00DF787B" w:rsidRDefault="00FA55D4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7B0DD771" w14:textId="77777777" w:rsidR="00FA55D4" w:rsidRPr="00DF787B" w:rsidRDefault="00FA55D4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5D0EFAE4" w14:textId="77777777" w:rsidR="0062521E" w:rsidRPr="00DF787B" w:rsidRDefault="0062521E" w:rsidP="006252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2BBEBF3" w14:textId="67C1439B" w:rsidR="00DF787B" w:rsidRPr="00944920" w:rsidRDefault="00DF787B" w:rsidP="00DF787B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C86549">
        <w:rPr>
          <w:rStyle w:val="gwp45b304d9font"/>
          <w:b/>
          <w:bCs/>
          <w:color w:val="2D2D2D"/>
          <w:u w:val="single"/>
        </w:rPr>
        <w:t xml:space="preserve">Recepta nr </w:t>
      </w:r>
      <w:r>
        <w:rPr>
          <w:rStyle w:val="gwp45b304d9font"/>
          <w:b/>
          <w:bCs/>
          <w:color w:val="2D2D2D"/>
          <w:u w:val="single"/>
        </w:rPr>
        <w:t>2</w:t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944920">
        <w:rPr>
          <w:rStyle w:val="gwp45b304d9font"/>
          <w:color w:val="2D2D2D"/>
        </w:rPr>
        <w:tab/>
      </w:r>
      <w:r w:rsidR="00856F86">
        <w:rPr>
          <w:rStyle w:val="gwp45b304d9font"/>
          <w:color w:val="2D2D2D"/>
        </w:rPr>
        <w:tab/>
        <w:t>Do odkażania rąk</w:t>
      </w:r>
    </w:p>
    <w:p w14:paraId="3853B88E" w14:textId="77777777" w:rsidR="00856F86" w:rsidRDefault="00856F86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1E578B11" w14:textId="676211DA" w:rsidR="00FA55D4" w:rsidRPr="00737C11" w:rsidRDefault="00FA55D4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737C11">
        <w:rPr>
          <w:rFonts w:ascii="Times New Roman" w:hAnsi="Times New Roman"/>
          <w:b/>
          <w:iCs/>
          <w:sz w:val="24"/>
          <w:szCs w:val="24"/>
          <w:lang w:eastAsia="pl-PL"/>
        </w:rPr>
        <w:t>Rp.</w:t>
      </w:r>
    </w:p>
    <w:p w14:paraId="14DD680A" w14:textId="77777777" w:rsidR="00856F86" w:rsidRPr="00856F86" w:rsidRDefault="00856F86" w:rsidP="00856F86">
      <w:pPr>
        <w:spacing w:after="0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Mentholi 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>0,25</w:t>
      </w:r>
    </w:p>
    <w:p w14:paraId="0CED10B1" w14:textId="77777777" w:rsidR="00856F86" w:rsidRPr="00856F86" w:rsidRDefault="00856F86" w:rsidP="00856F86">
      <w:pPr>
        <w:spacing w:after="0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Aquae purificatae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>22,0</w:t>
      </w:r>
    </w:p>
    <w:p w14:paraId="7DA60D98" w14:textId="77777777" w:rsidR="00856F86" w:rsidRPr="00856F86" w:rsidRDefault="00856F86" w:rsidP="00856F86">
      <w:pPr>
        <w:spacing w:after="0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96% Ethanoli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>55,5</w:t>
      </w:r>
    </w:p>
    <w:p w14:paraId="6664825E" w14:textId="77777777" w:rsidR="00856F86" w:rsidRPr="00856F86" w:rsidRDefault="00856F86" w:rsidP="00856F86">
      <w:pPr>
        <w:spacing w:after="0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Celugeli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 xml:space="preserve">       ad 100,0</w:t>
      </w:r>
    </w:p>
    <w:p w14:paraId="20CEFC8E" w14:textId="38EA3D9F" w:rsidR="00ED39C4" w:rsidRPr="00CC52DE" w:rsidRDefault="00856F86" w:rsidP="00856F86">
      <w:pPr>
        <w:spacing w:after="0"/>
        <w:rPr>
          <w:rFonts w:ascii="Times New Roman" w:hAnsi="Times New Roman"/>
          <w:sz w:val="24"/>
          <w:szCs w:val="24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M.f.gelatum  </w:t>
      </w:r>
    </w:p>
    <w:p w14:paraId="3FBB8530" w14:textId="77777777" w:rsidR="00FA55D4" w:rsidRPr="00DF787B" w:rsidRDefault="00FA55D4" w:rsidP="0062521E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787B">
        <w:rPr>
          <w:rFonts w:ascii="Times New Roman" w:hAnsi="Times New Roman"/>
          <w:sz w:val="24"/>
          <w:szCs w:val="24"/>
        </w:rPr>
        <w:t xml:space="preserve"> </w:t>
      </w:r>
    </w:p>
    <w:p w14:paraId="17F165B8" w14:textId="77777777" w:rsidR="00FA55D4" w:rsidRPr="00DF787B" w:rsidRDefault="00FA55D4" w:rsidP="006252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2D8112C" w14:textId="77777777" w:rsidR="0062521E" w:rsidRPr="00CC52DE" w:rsidRDefault="0062521E" w:rsidP="006252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61789D8" w14:textId="77761901" w:rsidR="00DF787B" w:rsidRPr="00922959" w:rsidRDefault="00DF787B" w:rsidP="00DF787B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737C11">
        <w:rPr>
          <w:rStyle w:val="gwp45b304d9font"/>
          <w:b/>
          <w:bCs/>
          <w:color w:val="2D2D2D"/>
          <w:u w:val="single"/>
        </w:rPr>
        <w:t>Recepta nr 3</w:t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856F86">
        <w:rPr>
          <w:rStyle w:val="gwp45b304d9font"/>
          <w:color w:val="2D2D2D"/>
        </w:rPr>
        <w:t>W świądzie różnego pochodzenia</w:t>
      </w:r>
    </w:p>
    <w:p w14:paraId="55A0F76D" w14:textId="77777777" w:rsidR="00856F86" w:rsidRDefault="00856F86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600FFA89" w14:textId="7EDBE9B0" w:rsidR="00FA55D4" w:rsidRPr="00737C11" w:rsidRDefault="00FA55D4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737C11">
        <w:rPr>
          <w:rFonts w:ascii="Times New Roman" w:hAnsi="Times New Roman"/>
          <w:b/>
          <w:iCs/>
          <w:sz w:val="24"/>
          <w:szCs w:val="24"/>
          <w:lang w:eastAsia="pl-PL"/>
        </w:rPr>
        <w:t>Rp.</w:t>
      </w:r>
    </w:p>
    <w:p w14:paraId="4A6E768A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Thymoli         </w:t>
      </w:r>
    </w:p>
    <w:p w14:paraId="0AC66154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Mentholi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 xml:space="preserve">              aa 0,2</w:t>
      </w:r>
    </w:p>
    <w:p w14:paraId="77909B25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96% Ethanoli 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 xml:space="preserve">              20,0</w:t>
      </w:r>
    </w:p>
    <w:p w14:paraId="019CCD29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Celugeli  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 xml:space="preserve">           ad 100,0</w:t>
      </w:r>
    </w:p>
    <w:p w14:paraId="777754F7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M.f. gelatum</w:t>
      </w:r>
    </w:p>
    <w:p w14:paraId="1FA757BC" w14:textId="380374FA" w:rsidR="00ED39C4" w:rsidRPr="00DF787B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D.S. 1–3 x dziennie</w:t>
      </w:r>
    </w:p>
    <w:p w14:paraId="71DD8496" w14:textId="77777777" w:rsidR="00FA55D4" w:rsidRPr="00DF787B" w:rsidRDefault="00FA55D4" w:rsidP="006252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A345EA9" w14:textId="77777777" w:rsidR="00AA6A49" w:rsidRPr="00DF787B" w:rsidRDefault="00AA6A49" w:rsidP="006252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6205017" w14:textId="2707606C" w:rsidR="00DF787B" w:rsidRPr="00922959" w:rsidRDefault="00DF787B" w:rsidP="00DF787B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C86549">
        <w:rPr>
          <w:rStyle w:val="gwp45b304d9font"/>
          <w:b/>
          <w:bCs/>
          <w:color w:val="2D2D2D"/>
          <w:u w:val="single"/>
        </w:rPr>
        <w:t xml:space="preserve">Recepta nr </w:t>
      </w:r>
      <w:r>
        <w:rPr>
          <w:rStyle w:val="gwp45b304d9font"/>
          <w:b/>
          <w:bCs/>
          <w:color w:val="2D2D2D"/>
          <w:u w:val="single"/>
        </w:rPr>
        <w:t>4</w:t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856F86">
        <w:rPr>
          <w:rStyle w:val="gwp45b304d9font"/>
          <w:color w:val="2D2D2D"/>
        </w:rPr>
        <w:t>Na płatki nosa przy katarze</w:t>
      </w:r>
    </w:p>
    <w:p w14:paraId="055A3FD3" w14:textId="77777777" w:rsidR="00856F86" w:rsidRDefault="00856F86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40AD3BE7" w14:textId="08AA3906" w:rsidR="00ED39C4" w:rsidRPr="00DF787B" w:rsidRDefault="00ED39C4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DF787B">
        <w:rPr>
          <w:rFonts w:ascii="Times New Roman" w:hAnsi="Times New Roman"/>
          <w:b/>
          <w:iCs/>
          <w:sz w:val="24"/>
          <w:szCs w:val="24"/>
          <w:lang w:eastAsia="pl-PL"/>
        </w:rPr>
        <w:t xml:space="preserve">Rp. </w:t>
      </w:r>
    </w:p>
    <w:p w14:paraId="5F4B4BCB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Mentholi                       0.1</w:t>
      </w:r>
    </w:p>
    <w:p w14:paraId="66A78808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Acidi borici                    0.3</w:t>
      </w:r>
    </w:p>
    <w:p w14:paraId="441A7A37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Celugeli</w:t>
      </w: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ab/>
        <w:t xml:space="preserve">            15.0</w:t>
      </w:r>
    </w:p>
    <w:p w14:paraId="633809A6" w14:textId="46CF6B9E" w:rsidR="00ED39C4" w:rsidRPr="00DF787B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eastAsia="pl-PL"/>
        </w:rPr>
        <w:t>M.f. gelatum</w:t>
      </w:r>
    </w:p>
    <w:p w14:paraId="77D70D01" w14:textId="77777777" w:rsidR="00AA6A49" w:rsidRDefault="00AA6A49" w:rsidP="00DF78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92B2AE" w14:textId="77777777" w:rsidR="00856F86" w:rsidRPr="00DF787B" w:rsidRDefault="00856F86" w:rsidP="00DF78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1AC831" w14:textId="424798D3" w:rsidR="00DF787B" w:rsidRPr="00922959" w:rsidRDefault="00DF787B" w:rsidP="00DF787B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lang w:val="en-US"/>
        </w:rPr>
      </w:pPr>
      <w:r w:rsidRPr="00737C11">
        <w:rPr>
          <w:rStyle w:val="gwp45b304d9font"/>
          <w:b/>
          <w:bCs/>
          <w:color w:val="2D2D2D"/>
          <w:u w:val="single"/>
          <w:lang w:val="en-US"/>
        </w:rPr>
        <w:lastRenderedPageBreak/>
        <w:t>Recepta nr 5</w:t>
      </w:r>
      <w:r w:rsidR="00922959">
        <w:rPr>
          <w:rStyle w:val="gwp45b304d9font"/>
          <w:color w:val="2D2D2D"/>
          <w:lang w:val="en-US"/>
        </w:rPr>
        <w:tab/>
      </w:r>
      <w:r w:rsidR="00922959">
        <w:rPr>
          <w:rStyle w:val="gwp45b304d9font"/>
          <w:color w:val="2D2D2D"/>
          <w:lang w:val="en-US"/>
        </w:rPr>
        <w:tab/>
      </w:r>
      <w:r w:rsidR="00856F86" w:rsidRPr="00856F86">
        <w:rPr>
          <w:rStyle w:val="gwp45b304d9font"/>
          <w:color w:val="2D2D2D"/>
          <w:lang w:val="en-US"/>
        </w:rPr>
        <w:t>Tłusty żel do pielęgnacji skóry „pod pampersem”, niwelujący zapachy</w:t>
      </w:r>
    </w:p>
    <w:p w14:paraId="61B3A160" w14:textId="77777777" w:rsidR="00856F86" w:rsidRDefault="00856F86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 w:eastAsia="pl-PL"/>
        </w:rPr>
      </w:pPr>
    </w:p>
    <w:p w14:paraId="6E7EB7C5" w14:textId="4FBEB1B1" w:rsidR="00ED39C4" w:rsidRPr="00DF787B" w:rsidRDefault="00ED39C4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 w:eastAsia="pl-PL"/>
        </w:rPr>
      </w:pPr>
      <w:r w:rsidRPr="00DF787B">
        <w:rPr>
          <w:rFonts w:ascii="Times New Roman" w:hAnsi="Times New Roman"/>
          <w:b/>
          <w:iCs/>
          <w:sz w:val="24"/>
          <w:szCs w:val="24"/>
          <w:lang w:val="en-US" w:eastAsia="pl-PL"/>
        </w:rPr>
        <w:t>Rp.</w:t>
      </w:r>
    </w:p>
    <w:p w14:paraId="6465F99D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 xml:space="preserve">Levomentholi </w:t>
      </w: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ab/>
      </w: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ab/>
        <w:t>0,1</w:t>
      </w:r>
    </w:p>
    <w:p w14:paraId="3725F425" w14:textId="3AD96672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Oleogeli                ad 200,0</w:t>
      </w:r>
    </w:p>
    <w:p w14:paraId="46140FCD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M.f. gelatum</w:t>
      </w:r>
    </w:p>
    <w:p w14:paraId="525E4CB7" w14:textId="49BE43AF" w:rsidR="00ED39C4" w:rsidRPr="00DF787B" w:rsidRDefault="00856F86" w:rsidP="00856F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D.S. przy każdej zmianie pieluchy</w:t>
      </w:r>
    </w:p>
    <w:p w14:paraId="06B1DFED" w14:textId="77777777" w:rsidR="00ED39C4" w:rsidRPr="00DF787B" w:rsidRDefault="00ED39C4" w:rsidP="0062521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DF78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0E83999" w14:textId="77777777" w:rsidR="0062521E" w:rsidRPr="00DF787B" w:rsidRDefault="0062521E" w:rsidP="006252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7F68CC2" w14:textId="77777777" w:rsidR="00AA6A49" w:rsidRPr="00DF787B" w:rsidRDefault="00AA6A49" w:rsidP="006252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368214D" w14:textId="71959035" w:rsidR="00856F86" w:rsidRDefault="00DF787B" w:rsidP="00856F86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iCs/>
          <w:lang w:val="en-US"/>
        </w:rPr>
      </w:pPr>
      <w:r w:rsidRPr="00C86549">
        <w:rPr>
          <w:rStyle w:val="gwp45b304d9font"/>
          <w:b/>
          <w:bCs/>
          <w:color w:val="2D2D2D"/>
          <w:u w:val="single"/>
        </w:rPr>
        <w:t xml:space="preserve">Recepta nr </w:t>
      </w:r>
      <w:r>
        <w:rPr>
          <w:rStyle w:val="gwp45b304d9font"/>
          <w:b/>
          <w:bCs/>
          <w:color w:val="2D2D2D"/>
          <w:u w:val="single"/>
        </w:rPr>
        <w:t>6</w:t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922959">
        <w:rPr>
          <w:rStyle w:val="gwp45b304d9font"/>
          <w:color w:val="2D2D2D"/>
        </w:rPr>
        <w:tab/>
      </w:r>
      <w:r w:rsidR="00856F86" w:rsidRPr="00856F86">
        <w:rPr>
          <w:rStyle w:val="gwp45b304d9font"/>
          <w:color w:val="2D2D2D"/>
        </w:rPr>
        <w:t>Żel znieczulający z chlorowodorkiem lidokainy</w:t>
      </w:r>
    </w:p>
    <w:p w14:paraId="78C505B4" w14:textId="4342C40E" w:rsidR="0062521E" w:rsidRPr="00737C11" w:rsidRDefault="0062521E" w:rsidP="0062521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 w:eastAsia="pl-PL"/>
        </w:rPr>
      </w:pPr>
      <w:r w:rsidRPr="00737C11">
        <w:rPr>
          <w:rFonts w:ascii="Times New Roman" w:hAnsi="Times New Roman"/>
          <w:b/>
          <w:iCs/>
          <w:sz w:val="24"/>
          <w:szCs w:val="24"/>
          <w:lang w:val="en-US" w:eastAsia="pl-PL"/>
        </w:rPr>
        <w:t>Rp.</w:t>
      </w:r>
    </w:p>
    <w:p w14:paraId="113F3799" w14:textId="2F1BD3C3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Lignocaini hydrochlorici     8,0</w:t>
      </w:r>
    </w:p>
    <w:p w14:paraId="4144AB32" w14:textId="631F6E1B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Aquae destillatae                 10,0</w:t>
      </w:r>
    </w:p>
    <w:p w14:paraId="02686300" w14:textId="32929983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Levomentholi</w:t>
      </w: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ab/>
      </w: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ab/>
        <w:t xml:space="preserve">      </w:t>
      </w:r>
      <w:r>
        <w:rPr>
          <w:rFonts w:ascii="Times New Roman" w:hAnsi="Times New Roman"/>
          <w:bCs/>
          <w:iCs/>
          <w:sz w:val="24"/>
          <w:szCs w:val="24"/>
          <w:lang w:val="en-US" w:eastAsia="pl-PL"/>
        </w:rPr>
        <w:t xml:space="preserve">    </w:t>
      </w: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0,1</w:t>
      </w:r>
    </w:p>
    <w:p w14:paraId="79AAB590" w14:textId="5D78941E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Celugeli                           ad 200,0</w:t>
      </w:r>
    </w:p>
    <w:p w14:paraId="250448DB" w14:textId="77777777" w:rsidR="00856F86" w:rsidRPr="00856F86" w:rsidRDefault="00856F86" w:rsidP="00856F8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M.f. gelatum</w:t>
      </w:r>
    </w:p>
    <w:p w14:paraId="4113A766" w14:textId="01688C8F" w:rsidR="0062521E" w:rsidRPr="00CC52DE" w:rsidRDefault="00856F86" w:rsidP="00856F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6F86">
        <w:rPr>
          <w:rFonts w:ascii="Times New Roman" w:hAnsi="Times New Roman"/>
          <w:bCs/>
          <w:iCs/>
          <w:sz w:val="24"/>
          <w:szCs w:val="24"/>
          <w:lang w:val="en-US" w:eastAsia="pl-PL"/>
        </w:rPr>
        <w:t>D.S. 2-4 x dziennie</w:t>
      </w:r>
      <w:r w:rsidR="0062521E" w:rsidRPr="00DF787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62521E" w:rsidRPr="00CC5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0F38" w14:textId="77777777" w:rsidR="008C0552" w:rsidRDefault="008C0552" w:rsidP="00DF787B">
      <w:pPr>
        <w:spacing w:after="0" w:line="240" w:lineRule="auto"/>
      </w:pPr>
      <w:r>
        <w:separator/>
      </w:r>
    </w:p>
  </w:endnote>
  <w:endnote w:type="continuationSeparator" w:id="0">
    <w:p w14:paraId="397F8D2F" w14:textId="77777777" w:rsidR="008C0552" w:rsidRDefault="008C0552" w:rsidP="00D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8169" w14:textId="77777777" w:rsidR="00DF787B" w:rsidRDefault="00DF787B">
    <w:pPr>
      <w:pStyle w:val="Stopka"/>
    </w:pPr>
    <w:r>
      <w:t>Zaktualizowano: czerwiec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DAD8" w14:textId="77777777" w:rsidR="008C0552" w:rsidRDefault="008C0552" w:rsidP="00DF787B">
      <w:pPr>
        <w:spacing w:after="0" w:line="240" w:lineRule="auto"/>
      </w:pPr>
      <w:r>
        <w:separator/>
      </w:r>
    </w:p>
  </w:footnote>
  <w:footnote w:type="continuationSeparator" w:id="0">
    <w:p w14:paraId="2BC7F9A2" w14:textId="77777777" w:rsidR="008C0552" w:rsidRDefault="008C0552" w:rsidP="00D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1B8" w14:textId="558645CF" w:rsidR="00DF787B" w:rsidRDefault="00033CA4">
    <w:pPr>
      <w:pStyle w:val="Nagwek"/>
    </w:pPr>
    <w:r>
      <w:t>Lewomentol</w:t>
    </w:r>
    <w:r w:rsidR="00CC52DE">
      <w:t xml:space="preserve"> - przykładowe receptury</w:t>
    </w:r>
    <w:r w:rsidR="00737C11">
      <w:tab/>
    </w:r>
    <w:r w:rsidR="00737C11">
      <w:tab/>
      <w:t xml:space="preserve">BLOZ: </w:t>
    </w:r>
    <w:r>
      <w:t>3391371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46"/>
    <w:rsid w:val="00033CA4"/>
    <w:rsid w:val="000F39F2"/>
    <w:rsid w:val="001507DC"/>
    <w:rsid w:val="001E21C3"/>
    <w:rsid w:val="00216F4B"/>
    <w:rsid w:val="00242972"/>
    <w:rsid w:val="00251A48"/>
    <w:rsid w:val="00271377"/>
    <w:rsid w:val="002B588E"/>
    <w:rsid w:val="003129CC"/>
    <w:rsid w:val="00334D9B"/>
    <w:rsid w:val="003E7E9E"/>
    <w:rsid w:val="00432BBF"/>
    <w:rsid w:val="00474A57"/>
    <w:rsid w:val="004B456E"/>
    <w:rsid w:val="004C5473"/>
    <w:rsid w:val="004F532D"/>
    <w:rsid w:val="005D0FF9"/>
    <w:rsid w:val="005D3F0B"/>
    <w:rsid w:val="005F0857"/>
    <w:rsid w:val="0062521E"/>
    <w:rsid w:val="006E1527"/>
    <w:rsid w:val="006E7B36"/>
    <w:rsid w:val="00726E31"/>
    <w:rsid w:val="00737C11"/>
    <w:rsid w:val="007836EA"/>
    <w:rsid w:val="007E43CB"/>
    <w:rsid w:val="008444BF"/>
    <w:rsid w:val="00856F86"/>
    <w:rsid w:val="0087403C"/>
    <w:rsid w:val="008A76AE"/>
    <w:rsid w:val="008C0552"/>
    <w:rsid w:val="00916B28"/>
    <w:rsid w:val="00922959"/>
    <w:rsid w:val="00944920"/>
    <w:rsid w:val="00957ABC"/>
    <w:rsid w:val="0098231C"/>
    <w:rsid w:val="009B5542"/>
    <w:rsid w:val="00A179A5"/>
    <w:rsid w:val="00A70D89"/>
    <w:rsid w:val="00A71184"/>
    <w:rsid w:val="00A916B5"/>
    <w:rsid w:val="00AA6A49"/>
    <w:rsid w:val="00AF3B22"/>
    <w:rsid w:val="00BB0E9D"/>
    <w:rsid w:val="00C86549"/>
    <w:rsid w:val="00CC52DE"/>
    <w:rsid w:val="00CE3346"/>
    <w:rsid w:val="00CF114E"/>
    <w:rsid w:val="00D93F20"/>
    <w:rsid w:val="00DA60AA"/>
    <w:rsid w:val="00DB059D"/>
    <w:rsid w:val="00DF787B"/>
    <w:rsid w:val="00E06D73"/>
    <w:rsid w:val="00E918A0"/>
    <w:rsid w:val="00EC457E"/>
    <w:rsid w:val="00ED39C4"/>
    <w:rsid w:val="00EE547E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67611"/>
  <w14:defaultImageDpi w14:val="0"/>
  <w15:docId w15:val="{843D4C16-B7E2-419A-BDCF-1D2290C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7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7B"/>
    <w:rPr>
      <w:rFonts w:cs="Times New Roman"/>
    </w:rPr>
  </w:style>
  <w:style w:type="paragraph" w:customStyle="1" w:styleId="gwp45b304d9msonormal">
    <w:name w:val="gwp45b304d9_msonormal"/>
    <w:basedOn w:val="Normalny"/>
    <w:rsid w:val="00DF7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gwp45b304d9font">
    <w:name w:val="gwp45b304d9_font"/>
    <w:basedOn w:val="Domylnaczcionkaakapitu"/>
    <w:rsid w:val="00DF78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0162-F47B-4DE6-9E23-C138D249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Kalicki</cp:lastModifiedBy>
  <cp:revision>2</cp:revision>
  <dcterms:created xsi:type="dcterms:W3CDTF">2023-11-27T12:22:00Z</dcterms:created>
  <dcterms:modified xsi:type="dcterms:W3CDTF">2023-11-27T12:22:00Z</dcterms:modified>
</cp:coreProperties>
</file>