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ED9E" w14:textId="77777777" w:rsidR="00563BF8" w:rsidRDefault="00000000" w:rsidP="00563BF8">
      <w:pPr>
        <w:spacing w:after="0" w:line="276" w:lineRule="auto"/>
        <w:ind w:left="5812" w:hanging="709"/>
        <w:rPr>
          <w:rFonts w:ascii="Times New Roman" w:eastAsia="Times New Roman" w:hAnsi="Times New Roman" w:cs="Times New Roman"/>
          <w:sz w:val="20"/>
        </w:rPr>
      </w:pPr>
      <w:r w:rsidRPr="00563BF8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10E45542" w14:textId="7C9C5E2B" w:rsidR="00A03D3B" w:rsidRPr="00A03D3B" w:rsidRDefault="00A03D3B" w:rsidP="00563BF8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A03D3B">
        <w:rPr>
          <w:rFonts w:ascii="Times New Roman" w:hAnsi="Times New Roman" w:cs="Times New Roman"/>
          <w:color w:val="auto"/>
        </w:rPr>
        <w:t>Hurtownia Farmaceutyczna Actifarm</w:t>
      </w:r>
    </w:p>
    <w:p w14:paraId="5F77C689" w14:textId="77777777" w:rsidR="00D755CC" w:rsidRDefault="00A03D3B" w:rsidP="00A03D3B">
      <w:pPr>
        <w:spacing w:after="0" w:line="276" w:lineRule="auto"/>
        <w:ind w:left="5528" w:hanging="5528"/>
      </w:pPr>
      <w:r w:rsidRPr="00A03D3B">
        <w:rPr>
          <w:rFonts w:ascii="Times New Roman" w:hAnsi="Times New Roman" w:cs="Times New Roman"/>
          <w:color w:val="auto"/>
        </w:rPr>
        <w:t>ul. Ceramiczna 1, 05-850 Ołtarzew</w:t>
      </w:r>
      <w:r w:rsidR="00D755CC" w:rsidRPr="00D755CC">
        <w:t xml:space="preserve"> </w:t>
      </w:r>
    </w:p>
    <w:p w14:paraId="6245FA44" w14:textId="77785C3F" w:rsidR="00A03D3B" w:rsidRPr="00A03D3B" w:rsidRDefault="00D755CC" w:rsidP="00A03D3B">
      <w:pPr>
        <w:spacing w:after="0" w:line="276" w:lineRule="auto"/>
        <w:ind w:left="5528" w:hanging="5528"/>
        <w:rPr>
          <w:rFonts w:ascii="Times New Roman" w:hAnsi="Times New Roman" w:cs="Times New Roman"/>
        </w:rPr>
      </w:pPr>
      <w:r w:rsidRPr="00D755CC">
        <w:rPr>
          <w:rFonts w:ascii="Times New Roman" w:hAnsi="Times New Roman" w:cs="Times New Roman"/>
          <w:color w:val="auto"/>
        </w:rPr>
        <w:t>Centrum Dystrybucyjne Neuca</w:t>
      </w:r>
    </w:p>
    <w:p w14:paraId="4EA76A8D" w14:textId="07AF70C7" w:rsidR="004E1193" w:rsidRPr="004E1193" w:rsidRDefault="00000000" w:rsidP="00D755CC">
      <w:pPr>
        <w:spacing w:after="120" w:line="240" w:lineRule="auto"/>
        <w:ind w:left="7088" w:hanging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(miejscowość i data) </w:t>
      </w:r>
    </w:p>
    <w:p w14:paraId="0D8919B9" w14:textId="1EBC21C9" w:rsidR="00824B4C" w:rsidRDefault="00DF4CBE" w:rsidP="004E1193">
      <w:pPr>
        <w:tabs>
          <w:tab w:val="left" w:pos="5096"/>
        </w:tabs>
        <w:spacing w:after="157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Apteka/</w:t>
      </w:r>
      <w:r w:rsidR="004E1193">
        <w:rPr>
          <w:rFonts w:ascii="Times New Roman" w:eastAsia="Times New Roman" w:hAnsi="Times New Roman" w:cs="Times New Roman"/>
          <w:sz w:val="24"/>
        </w:rPr>
        <w:t>Kontrahent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4E1193">
        <w:rPr>
          <w:rFonts w:ascii="Times New Roman" w:eastAsia="Times New Roman" w:hAnsi="Times New Roman" w:cs="Times New Roman"/>
          <w:sz w:val="24"/>
        </w:rPr>
        <w:t>…………..</w:t>
      </w:r>
      <w:r>
        <w:rPr>
          <w:rFonts w:ascii="Times New Roman" w:eastAsia="Times New Roman" w:hAnsi="Times New Roman" w:cs="Times New Roman"/>
          <w:sz w:val="24"/>
        </w:rPr>
        <w:t>.......................................</w:t>
      </w:r>
    </w:p>
    <w:p w14:paraId="5FAC7BD6" w14:textId="77777777" w:rsidR="00824B4C" w:rsidRDefault="00000000">
      <w:pPr>
        <w:spacing w:after="157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</w:t>
      </w:r>
    </w:p>
    <w:p w14:paraId="7717B255" w14:textId="77777777" w:rsidR="00824B4C" w:rsidRDefault="00000000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.........................................................</w:t>
      </w:r>
    </w:p>
    <w:p w14:paraId="63214ECD" w14:textId="77777777" w:rsidR="00824B4C" w:rsidRDefault="00000000">
      <w:pPr>
        <w:spacing w:after="451" w:line="265" w:lineRule="auto"/>
        <w:ind w:left="10" w:right="37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(dokładny adres) </w:t>
      </w:r>
    </w:p>
    <w:p w14:paraId="0FD90C48" w14:textId="77777777" w:rsidR="00824B4C" w:rsidRDefault="00000000">
      <w:pPr>
        <w:spacing w:after="150" w:line="265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ZAMAWIAJĄCY: </w:t>
      </w:r>
    </w:p>
    <w:p w14:paraId="14B8D8A9" w14:textId="77777777" w:rsidR="00824B4C" w:rsidRDefault="00000000">
      <w:pPr>
        <w:spacing w:after="0" w:line="265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......................................................………………………………..........................................................</w:t>
      </w:r>
    </w:p>
    <w:p w14:paraId="125C8F35" w14:textId="77777777" w:rsidR="00824B4C" w:rsidRDefault="00000000">
      <w:pPr>
        <w:spacing w:after="309" w:line="267" w:lineRule="auto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 oraz numer KRS/REGON) </w:t>
      </w:r>
    </w:p>
    <w:p w14:paraId="03EEA67F" w14:textId="77777777" w:rsidR="00824B4C" w:rsidRDefault="00000000">
      <w:pPr>
        <w:spacing w:after="0" w:line="265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......................................................………………………………..........................................................</w:t>
      </w:r>
    </w:p>
    <w:p w14:paraId="7575F920" w14:textId="0EC00AB6" w:rsidR="00824B4C" w:rsidRDefault="00000000">
      <w:pPr>
        <w:spacing w:after="309" w:line="267" w:lineRule="auto"/>
        <w:ind w:left="10" w:right="52" w:hanging="10"/>
        <w:jc w:val="center"/>
      </w:pPr>
      <w:r>
        <w:rPr>
          <w:rFonts w:ascii="Times New Roman" w:eastAsia="Times New Roman" w:hAnsi="Times New Roman" w:cs="Times New Roman"/>
          <w:sz w:val="20"/>
        </w:rPr>
        <w:t>(dokładny adres</w:t>
      </w:r>
      <w:r w:rsidR="00D755CC" w:rsidRPr="00D755CC">
        <w:rPr>
          <w:rFonts w:ascii="Times New Roman" w:eastAsia="Times New Roman" w:hAnsi="Times New Roman" w:cs="Times New Roman"/>
          <w:sz w:val="20"/>
        </w:rPr>
        <w:t xml:space="preserve"> </w:t>
      </w:r>
      <w:r w:rsidR="00D755CC">
        <w:rPr>
          <w:rFonts w:ascii="Times New Roman" w:eastAsia="Times New Roman" w:hAnsi="Times New Roman" w:cs="Times New Roman"/>
          <w:sz w:val="20"/>
        </w:rPr>
        <w:t>miejsca dostawy produktu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49E33A29" w14:textId="77777777" w:rsidR="00824B4C" w:rsidRDefault="00000000">
      <w:pPr>
        <w:spacing w:after="0" w:line="265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......................................................………………………………..........................................................</w:t>
      </w:r>
    </w:p>
    <w:p w14:paraId="2D3B0259" w14:textId="77777777" w:rsidR="00824B4C" w:rsidRDefault="00000000">
      <w:pPr>
        <w:spacing w:after="309" w:line="267" w:lineRule="auto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(zakres działalności) </w:t>
      </w:r>
    </w:p>
    <w:p w14:paraId="4BD5E6CD" w14:textId="77777777" w:rsidR="00824B4C" w:rsidRDefault="00000000">
      <w:pPr>
        <w:spacing w:after="0" w:line="265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......................................................………………………………..........................................................</w:t>
      </w:r>
    </w:p>
    <w:p w14:paraId="68041179" w14:textId="77777777" w:rsidR="00824B4C" w:rsidRDefault="00000000">
      <w:pPr>
        <w:spacing w:after="499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(numer i data wydania stosownego zezwolenia bądź zgody wydanej na podstawie przepisów ustawy z dnia 29 lipca 2005 r. o przeciwdziałaniu narkomanii) </w:t>
      </w:r>
    </w:p>
    <w:p w14:paraId="7F1F4856" w14:textId="77777777" w:rsidR="00824B4C" w:rsidRDefault="00000000">
      <w:pPr>
        <w:spacing w:after="318" w:line="273" w:lineRule="auto"/>
        <w:ind w:right="115"/>
      </w:pPr>
      <w:r>
        <w:rPr>
          <w:rFonts w:ascii="Times New Roman" w:eastAsia="Times New Roman" w:hAnsi="Times New Roman" w:cs="Times New Roman"/>
          <w:b/>
          <w:sz w:val="24"/>
        </w:rPr>
        <w:t xml:space="preserve">Zwracam się z prośbą o sprzedaż następujących preparatów zawierających w swoim składzie środki odurzające lub substancje psychotropowe: </w:t>
      </w:r>
    </w:p>
    <w:p w14:paraId="6E271555" w14:textId="06174E23" w:rsidR="00824B4C" w:rsidRPr="0000501F" w:rsidRDefault="0000501F">
      <w:pPr>
        <w:numPr>
          <w:ilvl w:val="0"/>
          <w:numId w:val="1"/>
        </w:numPr>
        <w:spacing w:after="0" w:line="265" w:lineRule="auto"/>
        <w:rPr>
          <w:rFonts w:ascii="Times New Roman" w:hAnsi="Times New Roman" w:cs="Times New Roman"/>
          <w:lang w:val="en-GB"/>
        </w:rPr>
      </w:pPr>
      <w:r w:rsidRPr="0000501F">
        <w:rPr>
          <w:rFonts w:ascii="Times New Roman" w:eastAsia="Times New Roman" w:hAnsi="Times New Roman" w:cs="Times New Roman"/>
          <w:sz w:val="24"/>
          <w:lang w:val="en-GB"/>
        </w:rPr>
        <w:t>……………………………………………………………………………………………</w:t>
      </w:r>
    </w:p>
    <w:p w14:paraId="6C6A5516" w14:textId="637FDAC9" w:rsidR="00824B4C" w:rsidRPr="00D82C82" w:rsidRDefault="00000000">
      <w:pPr>
        <w:spacing w:after="494" w:line="275" w:lineRule="auto"/>
        <w:ind w:left="-5" w:hanging="10"/>
        <w:rPr>
          <w:i/>
          <w:iCs/>
        </w:rPr>
      </w:pPr>
      <w:r w:rsidRPr="00D82C82">
        <w:rPr>
          <w:rFonts w:ascii="Times New Roman" w:eastAsia="Times New Roman" w:hAnsi="Times New Roman" w:cs="Times New Roman"/>
          <w:i/>
          <w:iCs/>
          <w:sz w:val="20"/>
        </w:rPr>
        <w:t>(nazwa międzynarodowa/handlowa, jeżeli taka istnieje, postać farmaceutyczna, dawka oraz zamawiana ilość</w:t>
      </w:r>
      <w:r w:rsidR="00D57041">
        <w:rPr>
          <w:rFonts w:ascii="Times New Roman" w:eastAsia="Times New Roman" w:hAnsi="Times New Roman" w:cs="Times New Roman"/>
          <w:i/>
          <w:iCs/>
          <w:sz w:val="20"/>
        </w:rPr>
        <w:t xml:space="preserve"> sztuk</w:t>
      </w:r>
      <w:r w:rsidRPr="00D82C82">
        <w:rPr>
          <w:rFonts w:ascii="Times New Roman" w:eastAsia="Times New Roman" w:hAnsi="Times New Roman" w:cs="Times New Roman"/>
          <w:i/>
          <w:iCs/>
          <w:sz w:val="20"/>
        </w:rPr>
        <w:t xml:space="preserve">) </w:t>
      </w:r>
    </w:p>
    <w:p w14:paraId="464F2CE5" w14:textId="6CE3C01D" w:rsidR="00824B4C" w:rsidRDefault="00000000">
      <w:pPr>
        <w:numPr>
          <w:ilvl w:val="0"/>
          <w:numId w:val="1"/>
        </w:numPr>
        <w:spacing w:after="608" w:line="265" w:lineRule="auto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...........................................................................................................………………………</w:t>
      </w:r>
    </w:p>
    <w:p w14:paraId="509861C5" w14:textId="77777777" w:rsidR="004E1193" w:rsidRPr="004E1193" w:rsidRDefault="00000000">
      <w:pPr>
        <w:numPr>
          <w:ilvl w:val="0"/>
          <w:numId w:val="1"/>
        </w:numPr>
        <w:spacing w:after="2" w:line="394" w:lineRule="auto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............................................................................................................………………………</w:t>
      </w:r>
    </w:p>
    <w:p w14:paraId="667A296D" w14:textId="5AAA414F" w:rsidR="00824B4C" w:rsidRDefault="00000000" w:rsidP="00CB795C">
      <w:pPr>
        <w:spacing w:after="2" w:line="240" w:lineRule="auto"/>
        <w:ind w:left="6"/>
      </w:pPr>
      <w:r>
        <w:rPr>
          <w:rFonts w:ascii="Times New Roman" w:eastAsia="Times New Roman" w:hAnsi="Times New Roman" w:cs="Times New Roman"/>
          <w:b/>
          <w:sz w:val="24"/>
        </w:rPr>
        <w:t>Osoba upoważniona do odbioru: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.....................................................................……………………..</w:t>
      </w:r>
    </w:p>
    <w:p w14:paraId="77942B70" w14:textId="5FD7888C" w:rsidR="00824B4C" w:rsidRDefault="00000000" w:rsidP="00CB795C">
      <w:pPr>
        <w:spacing w:after="0" w:line="240" w:lineRule="auto"/>
        <w:ind w:left="4264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(imię i nazwisko oraz numer dokumentu tożsamości) </w:t>
      </w:r>
    </w:p>
    <w:p w14:paraId="6A9E580C" w14:textId="57A4A17E" w:rsidR="00CB795C" w:rsidRDefault="00CB795C" w:rsidP="00CB795C">
      <w:pPr>
        <w:spacing w:after="0" w:line="240" w:lineRule="auto"/>
        <w:ind w:left="4264" w:hanging="11"/>
        <w:rPr>
          <w:rFonts w:ascii="Times New Roman" w:eastAsia="Times New Roman" w:hAnsi="Times New Roman" w:cs="Times New Roman"/>
          <w:sz w:val="20"/>
        </w:rPr>
      </w:pPr>
    </w:p>
    <w:p w14:paraId="61D45682" w14:textId="2A079D1C" w:rsidR="00CB795C" w:rsidRDefault="00CB795C" w:rsidP="00CB795C">
      <w:pPr>
        <w:spacing w:after="0" w:line="240" w:lineRule="auto"/>
        <w:ind w:left="4264" w:hanging="11"/>
        <w:rPr>
          <w:rFonts w:ascii="Times New Roman" w:eastAsia="Times New Roman" w:hAnsi="Times New Roman" w:cs="Times New Roman"/>
          <w:sz w:val="20"/>
        </w:rPr>
      </w:pPr>
    </w:p>
    <w:p w14:paraId="6F75E8D9" w14:textId="471D5275" w:rsidR="00CB795C" w:rsidRDefault="00CB795C" w:rsidP="00CB795C">
      <w:pPr>
        <w:spacing w:after="0" w:line="240" w:lineRule="auto"/>
        <w:ind w:left="4264" w:hanging="11"/>
      </w:pPr>
    </w:p>
    <w:p w14:paraId="4AF11FC1" w14:textId="77777777" w:rsidR="0000501F" w:rsidRDefault="0000501F" w:rsidP="00CB795C">
      <w:pPr>
        <w:spacing w:after="0" w:line="240" w:lineRule="auto"/>
        <w:ind w:left="4264" w:hanging="11"/>
      </w:pPr>
    </w:p>
    <w:p w14:paraId="0A5356A9" w14:textId="742DA906" w:rsidR="00824B4C" w:rsidRDefault="00CB795C" w:rsidP="00CB795C">
      <w:pPr>
        <w:spacing w:after="0" w:line="240" w:lineRule="auto"/>
        <w:ind w:left="11" w:right="40" w:hanging="1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……………….………………........................................................ </w:t>
      </w:r>
    </w:p>
    <w:p w14:paraId="2ADCFBA9" w14:textId="05C4CC34" w:rsidR="00CB795C" w:rsidRDefault="00000000" w:rsidP="00CB795C">
      <w:pPr>
        <w:spacing w:after="7" w:line="267" w:lineRule="auto"/>
        <w:ind w:left="4395" w:hanging="14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(imię i nazwisko oraz podpis osoby upoważnionej</w:t>
      </w:r>
    </w:p>
    <w:p w14:paraId="68E02FE8" w14:textId="0478D701" w:rsidR="00824B4C" w:rsidRDefault="00000000" w:rsidP="00CB795C">
      <w:pPr>
        <w:spacing w:after="0" w:line="240" w:lineRule="auto"/>
        <w:ind w:left="4395" w:hanging="1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do reprezentowania podmiotu składającego zapotrzebowanie) </w:t>
      </w:r>
    </w:p>
    <w:sectPr w:rsidR="00824B4C" w:rsidSect="00CB795C">
      <w:headerReference w:type="default" r:id="rId7"/>
      <w:footerReference w:type="default" r:id="rId8"/>
      <w:pgSz w:w="11906" w:h="16838"/>
      <w:pgMar w:top="1440" w:right="1130" w:bottom="993" w:left="1136" w:header="680" w:footer="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A2A6" w14:textId="77777777" w:rsidR="00A9022F" w:rsidRDefault="00A9022F" w:rsidP="00B547F7">
      <w:pPr>
        <w:spacing w:after="0" w:line="240" w:lineRule="auto"/>
      </w:pPr>
      <w:r>
        <w:separator/>
      </w:r>
    </w:p>
  </w:endnote>
  <w:endnote w:type="continuationSeparator" w:id="0">
    <w:p w14:paraId="2B8372DA" w14:textId="77777777" w:rsidR="00A9022F" w:rsidRDefault="00A9022F" w:rsidP="00B5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3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98"/>
      <w:gridCol w:w="1935"/>
    </w:tblGrid>
    <w:tr w:rsidR="00CB795C" w:rsidRPr="00CB795C" w14:paraId="7C7EE0C6" w14:textId="77777777" w:rsidTr="007C7D49">
      <w:trPr>
        <w:trHeight w:val="273"/>
      </w:trPr>
      <w:tc>
        <w:tcPr>
          <w:tcW w:w="10598" w:type="dxa"/>
          <w:shd w:val="clear" w:color="auto" w:fill="auto"/>
        </w:tcPr>
        <w:p w14:paraId="06E3CFFC" w14:textId="77777777" w:rsidR="00CB795C" w:rsidRPr="00CB795C" w:rsidRDefault="00CB795C" w:rsidP="00CB795C">
          <w:pPr>
            <w:pBdr>
              <w:bottom w:val="single" w:sz="6" w:space="1" w:color="auto"/>
            </w:pBd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color w:val="auto"/>
              <w:sz w:val="16"/>
              <w:szCs w:val="16"/>
              <w:lang w:val="en-US" w:eastAsia="en-US"/>
            </w:rPr>
          </w:pPr>
        </w:p>
        <w:p w14:paraId="135D4BA8" w14:textId="47A5B6A7" w:rsidR="00CB795C" w:rsidRPr="00CB795C" w:rsidRDefault="00CB795C" w:rsidP="00CB795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auto"/>
              <w:sz w:val="16"/>
              <w:szCs w:val="16"/>
              <w:lang w:eastAsia="en-US"/>
            </w:rPr>
          </w:pPr>
          <w:r w:rsidRPr="00CB795C">
            <w:rPr>
              <w:rFonts w:ascii="Arial" w:hAnsi="Arial" w:cs="Arial"/>
              <w:b/>
              <w:color w:val="auto"/>
              <w:sz w:val="16"/>
              <w:szCs w:val="16"/>
              <w:lang w:eastAsia="en-US"/>
            </w:rPr>
            <w:br/>
          </w:r>
          <w:r w:rsidRPr="00CB795C">
            <w:rPr>
              <w:rFonts w:ascii="Arial" w:hAnsi="Arial" w:cs="Arial"/>
              <w:bCs/>
              <w:noProof/>
              <w:color w:val="auto"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FD34168" wp14:editId="631DD7F5">
                    <wp:simplePos x="0" y="0"/>
                    <wp:positionH relativeFrom="page">
                      <wp:posOffset>492125</wp:posOffset>
                    </wp:positionH>
                    <wp:positionV relativeFrom="page">
                      <wp:posOffset>9979660</wp:posOffset>
                    </wp:positionV>
                    <wp:extent cx="1303655" cy="328295"/>
                    <wp:effectExtent l="0" t="0" r="4445" b="0"/>
                    <wp:wrapNone/>
                    <wp:docPr id="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3655" cy="328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13BE6" w14:textId="77777777" w:rsidR="00CB795C" w:rsidRPr="000D46DA" w:rsidRDefault="00CB795C" w:rsidP="00CB795C">
                                <w:pPr>
                                  <w:pStyle w:val="Stopka"/>
                                  <w:rPr>
                                    <w:rFonts w:ascii="Verdana" w:eastAsia="Times New Roman" w:hAnsi="Verdan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D34168" id="Prostokąt 2" o:spid="_x0000_s1026" style="position:absolute;left:0;text-align:left;margin-left:38.75pt;margin-top:785.8pt;width:102.6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" o:allowincell="f" filled="f" stroked="f">
                    <v:textbox>
                      <w:txbxContent>
                        <w:p w14:paraId="66813BE6" w14:textId="77777777" w:rsidR="00CB795C" w:rsidRPr="000D46DA" w:rsidRDefault="00CB795C" w:rsidP="00CB795C">
                          <w:pPr>
                            <w:pStyle w:val="Stopka"/>
                            <w:rPr>
                              <w:rFonts w:ascii="Verdana" w:eastAsia="Times New Roman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B795C">
            <w:rPr>
              <w:rFonts w:ascii="Arial" w:hAnsi="Arial" w:cs="Arial"/>
              <w:bCs/>
              <w:color w:val="auto"/>
              <w:sz w:val="16"/>
              <w:szCs w:val="16"/>
              <w:lang w:eastAsia="en-US"/>
            </w:rPr>
            <w:t>Actifarm sp. z o.o.,</w:t>
          </w:r>
          <w:r w:rsidRPr="00CB795C">
            <w:rPr>
              <w:rFonts w:ascii="Arial" w:hAnsi="Arial" w:cs="Arial"/>
              <w:b/>
              <w:color w:val="auto"/>
              <w:sz w:val="16"/>
              <w:szCs w:val="16"/>
              <w:lang w:eastAsia="en-US"/>
            </w:rPr>
            <w:t xml:space="preserve"> </w:t>
          </w:r>
          <w:r w:rsidRPr="00CB795C">
            <w:rPr>
              <w:rFonts w:ascii="Arial" w:hAnsi="Arial" w:cs="Arial"/>
              <w:color w:val="auto"/>
              <w:sz w:val="16"/>
              <w:szCs w:val="16"/>
              <w:lang w:eastAsia="en-US"/>
            </w:rPr>
            <w:t xml:space="preserve">ul. Zajęcza 15, 00-351 Warszawa, tel.: +48 22 212 89 89, e-mail: </w:t>
          </w:r>
          <w:hyperlink r:id="rId1" w:history="1">
            <w:r w:rsidRPr="00CB795C">
              <w:rPr>
                <w:rStyle w:val="Hipercze"/>
                <w:rFonts w:ascii="Arial" w:hAnsi="Arial" w:cs="Arial"/>
                <w:color w:val="auto"/>
                <w:sz w:val="16"/>
                <w:szCs w:val="16"/>
                <w:lang w:eastAsia="en-US"/>
              </w:rPr>
              <w:t>biuro@actifarm.pl</w:t>
            </w:r>
          </w:hyperlink>
        </w:p>
        <w:p w14:paraId="01423670" w14:textId="0CD72C3D" w:rsidR="00CB795C" w:rsidRPr="00CB795C" w:rsidRDefault="00CB795C" w:rsidP="00CB79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  <w:sz w:val="16"/>
              <w:szCs w:val="16"/>
              <w:lang w:eastAsia="en-US"/>
            </w:rPr>
          </w:pPr>
          <w:r w:rsidRPr="00CB795C">
            <w:rPr>
              <w:rFonts w:ascii="Arial" w:hAnsi="Arial" w:cs="Arial"/>
              <w:color w:val="auto"/>
              <w:sz w:val="16"/>
              <w:szCs w:val="16"/>
              <w:lang w:eastAsia="en-US"/>
            </w:rPr>
            <w:t xml:space="preserve">Hurtownia Farmaceutyczna Actifarm, ul. Ceramiczna 1, 05-850 Ołtarzew, </w:t>
          </w:r>
          <w:r w:rsidRPr="00CB795C">
            <w:rPr>
              <w:rFonts w:ascii="Arial" w:hAnsi="Arial" w:cs="Arial"/>
              <w:b/>
              <w:bCs/>
              <w:color w:val="auto"/>
              <w:sz w:val="16"/>
              <w:szCs w:val="16"/>
              <w:lang w:eastAsia="en-US"/>
            </w:rPr>
            <w:t xml:space="preserve">e-mail: </w:t>
          </w:r>
          <w:hyperlink r:id="rId2" w:history="1">
            <w:r w:rsidRPr="00CB795C">
              <w:rPr>
                <w:rStyle w:val="Hipercze"/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kontrolowane@actifarm.pl</w:t>
            </w:r>
          </w:hyperlink>
        </w:p>
      </w:tc>
      <w:tc>
        <w:tcPr>
          <w:tcW w:w="1935" w:type="dxa"/>
          <w:shd w:val="clear" w:color="auto" w:fill="auto"/>
        </w:tcPr>
        <w:p w14:paraId="642F0FD2" w14:textId="77777777" w:rsidR="00CB795C" w:rsidRPr="00CB795C" w:rsidRDefault="00CB795C" w:rsidP="00CB795C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Verdana" w:hAnsi="Verdana" w:cs="Times New Roman"/>
              <w:color w:val="auto"/>
              <w:sz w:val="16"/>
              <w:szCs w:val="16"/>
              <w:lang w:eastAsia="en-US"/>
            </w:rPr>
          </w:pPr>
        </w:p>
      </w:tc>
    </w:tr>
  </w:tbl>
  <w:p w14:paraId="2C92A37A" w14:textId="77777777" w:rsidR="00CB795C" w:rsidRDefault="00CB7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2224" w14:textId="77777777" w:rsidR="00A9022F" w:rsidRDefault="00A9022F" w:rsidP="00B547F7">
      <w:pPr>
        <w:spacing w:after="0" w:line="240" w:lineRule="auto"/>
      </w:pPr>
      <w:r>
        <w:separator/>
      </w:r>
    </w:p>
  </w:footnote>
  <w:footnote w:type="continuationSeparator" w:id="0">
    <w:p w14:paraId="42A63D47" w14:textId="77777777" w:rsidR="00A9022F" w:rsidRDefault="00A9022F" w:rsidP="00B5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54D1" w14:textId="5172CCF9" w:rsidR="00B547F7" w:rsidRDefault="00F34773" w:rsidP="00F34773">
    <w:pPr>
      <w:pStyle w:val="Nagwek"/>
      <w:tabs>
        <w:tab w:val="clear" w:pos="4536"/>
        <w:tab w:val="clear" w:pos="9072"/>
        <w:tab w:val="center" w:pos="0"/>
        <w:tab w:val="right" w:pos="9639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CBE16" wp14:editId="0CD61911">
          <wp:simplePos x="0" y="0"/>
          <wp:positionH relativeFrom="margin">
            <wp:align>left</wp:align>
          </wp:positionH>
          <wp:positionV relativeFrom="paragraph">
            <wp:posOffset>-31750</wp:posOffset>
          </wp:positionV>
          <wp:extent cx="1314450" cy="838200"/>
          <wp:effectExtent l="0" t="0" r="0" b="0"/>
          <wp:wrapTight wrapText="bothSides">
            <wp:wrapPolygon edited="0">
              <wp:start x="3443" y="491"/>
              <wp:lineTo x="2817" y="2455"/>
              <wp:lineTo x="2504" y="9327"/>
              <wp:lineTo x="626" y="17182"/>
              <wp:lineTo x="0" y="20618"/>
              <wp:lineTo x="20661" y="20618"/>
              <wp:lineTo x="21287" y="15218"/>
              <wp:lineTo x="21287" y="11782"/>
              <wp:lineTo x="17843" y="9327"/>
              <wp:lineTo x="20348" y="2945"/>
              <wp:lineTo x="18470" y="1964"/>
              <wp:lineTo x="5635" y="491"/>
              <wp:lineTo x="3443" y="491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ab/>
    </w:r>
    <w:r w:rsidR="00B547F7">
      <w:rPr>
        <w:b/>
        <w:bCs/>
      </w:rPr>
      <w:t>Zapotrzebowanie na środki odurzające i psychotropowe</w:t>
    </w:r>
  </w:p>
  <w:p w14:paraId="3C2E50C9" w14:textId="72251000" w:rsidR="00F34773" w:rsidRDefault="00F34773" w:rsidP="00F34773">
    <w:pPr>
      <w:pStyle w:val="Nagwek"/>
      <w:tabs>
        <w:tab w:val="clear" w:pos="4536"/>
        <w:tab w:val="clear" w:pos="9072"/>
        <w:tab w:val="center" w:pos="0"/>
        <w:tab w:val="right" w:pos="9639"/>
      </w:tabs>
      <w:jc w:val="right"/>
      <w:rPr>
        <w:sz w:val="18"/>
        <w:szCs w:val="18"/>
      </w:rPr>
    </w:pPr>
    <w:r w:rsidRPr="00F34773">
      <w:rPr>
        <w:sz w:val="18"/>
        <w:szCs w:val="18"/>
      </w:rPr>
      <w:t>zał. nr 1 do SPO/HF/11 z dn. 15.12.2022</w:t>
    </w:r>
  </w:p>
  <w:p w14:paraId="733CCB47" w14:textId="77777777" w:rsidR="00563BF8" w:rsidRDefault="00563BF8" w:rsidP="00F34773">
    <w:pPr>
      <w:pStyle w:val="Nagwek"/>
      <w:tabs>
        <w:tab w:val="clear" w:pos="4536"/>
        <w:tab w:val="clear" w:pos="9072"/>
        <w:tab w:val="center" w:pos="0"/>
        <w:tab w:val="right" w:pos="9639"/>
      </w:tabs>
      <w:jc w:val="right"/>
      <w:rPr>
        <w:rFonts w:ascii="Times New Roman" w:eastAsia="Times New Roman" w:hAnsi="Times New Roman" w:cs="Times New Roman"/>
        <w:sz w:val="18"/>
        <w:szCs w:val="20"/>
      </w:rPr>
    </w:pPr>
  </w:p>
  <w:p w14:paraId="753D3467" w14:textId="4839FA1B" w:rsidR="00563BF8" w:rsidRDefault="00563BF8" w:rsidP="00F34773">
    <w:pPr>
      <w:pStyle w:val="Nagwek"/>
      <w:tabs>
        <w:tab w:val="clear" w:pos="4536"/>
        <w:tab w:val="clear" w:pos="9072"/>
        <w:tab w:val="center" w:pos="0"/>
        <w:tab w:val="right" w:pos="9639"/>
      </w:tabs>
      <w:jc w:val="right"/>
      <w:rPr>
        <w:rFonts w:ascii="Times New Roman" w:eastAsia="Times New Roman" w:hAnsi="Times New Roman" w:cs="Times New Roman"/>
        <w:sz w:val="18"/>
        <w:szCs w:val="20"/>
      </w:rPr>
    </w:pPr>
    <w:r w:rsidRPr="00563BF8">
      <w:rPr>
        <w:rFonts w:ascii="Times New Roman" w:eastAsia="Times New Roman" w:hAnsi="Times New Roman" w:cs="Times New Roman"/>
        <w:sz w:val="18"/>
        <w:szCs w:val="20"/>
      </w:rPr>
      <w:t xml:space="preserve">(Na podst. Załącznika do rozporządzenia Ministra Zdrowia </w:t>
    </w:r>
  </w:p>
  <w:p w14:paraId="12E3B7C7" w14:textId="488D7137" w:rsidR="00563BF8" w:rsidRPr="00F34773" w:rsidRDefault="00563BF8" w:rsidP="00F34773">
    <w:pPr>
      <w:pStyle w:val="Nagwek"/>
      <w:tabs>
        <w:tab w:val="clear" w:pos="4536"/>
        <w:tab w:val="clear" w:pos="9072"/>
        <w:tab w:val="center" w:pos="0"/>
        <w:tab w:val="right" w:pos="9639"/>
      </w:tabs>
      <w:jc w:val="right"/>
      <w:rPr>
        <w:sz w:val="18"/>
        <w:szCs w:val="18"/>
      </w:rPr>
    </w:pPr>
    <w:r w:rsidRPr="00563BF8">
      <w:rPr>
        <w:rFonts w:ascii="Times New Roman" w:eastAsia="Times New Roman" w:hAnsi="Times New Roman" w:cs="Times New Roman"/>
        <w:sz w:val="18"/>
        <w:szCs w:val="20"/>
      </w:rPr>
      <w:t>z dnia</w:t>
    </w:r>
    <w:r>
      <w:rPr>
        <w:rFonts w:ascii="Times New Roman" w:eastAsia="Times New Roman" w:hAnsi="Times New Roman" w:cs="Times New Roman"/>
        <w:sz w:val="18"/>
        <w:szCs w:val="20"/>
      </w:rPr>
      <w:t> </w:t>
    </w:r>
    <w:r w:rsidRPr="00563BF8">
      <w:rPr>
        <w:rFonts w:ascii="Times New Roman" w:eastAsia="Times New Roman" w:hAnsi="Times New Roman" w:cs="Times New Roman"/>
        <w:sz w:val="18"/>
        <w:szCs w:val="20"/>
      </w:rPr>
      <w:t>11 października 2019 r. (poz. 2078)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373"/>
    <w:multiLevelType w:val="hybridMultilevel"/>
    <w:tmpl w:val="F01AABEA"/>
    <w:lvl w:ilvl="0" w:tplc="B3FE8D5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E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08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F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43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A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AA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7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AA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84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4C"/>
    <w:rsid w:val="0000501F"/>
    <w:rsid w:val="000E05A1"/>
    <w:rsid w:val="0025087F"/>
    <w:rsid w:val="004E1193"/>
    <w:rsid w:val="00563BF8"/>
    <w:rsid w:val="00824B4C"/>
    <w:rsid w:val="008A716F"/>
    <w:rsid w:val="00A03D3B"/>
    <w:rsid w:val="00A9022F"/>
    <w:rsid w:val="00AB090E"/>
    <w:rsid w:val="00B46A36"/>
    <w:rsid w:val="00B547F7"/>
    <w:rsid w:val="00CB795C"/>
    <w:rsid w:val="00CF0D49"/>
    <w:rsid w:val="00D57041"/>
    <w:rsid w:val="00D755CC"/>
    <w:rsid w:val="00D82C82"/>
    <w:rsid w:val="00DE67AC"/>
    <w:rsid w:val="00DF4CBE"/>
    <w:rsid w:val="00F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3AD2B"/>
  <w15:docId w15:val="{34EA512F-54DC-45AB-8ED1-04D56AB7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7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B7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rolowane@actifarm.pl" TargetMode="External"/><Relationship Id="rId1" Type="http://schemas.openxmlformats.org/officeDocument/2006/relationships/hyperlink" Target="mailto:biuro@actifar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Koziara</dc:creator>
  <cp:keywords/>
  <cp:lastModifiedBy>Dorota Koziara</cp:lastModifiedBy>
  <cp:revision>3</cp:revision>
  <dcterms:created xsi:type="dcterms:W3CDTF">2023-01-05T11:36:00Z</dcterms:created>
  <dcterms:modified xsi:type="dcterms:W3CDTF">2023-02-24T07:58:00Z</dcterms:modified>
</cp:coreProperties>
</file>